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9E" w:rsidRPr="003B392B" w:rsidRDefault="009812B2" w:rsidP="0077009E">
      <w:pPr>
        <w:pBdr>
          <w:top w:val="none" w:sz="0" w:space="0" w:color="auto"/>
          <w:left w:val="none" w:sz="0" w:space="0" w:color="auto"/>
          <w:bottom w:val="none" w:sz="0" w:space="0" w:color="auto"/>
          <w:right w:val="none" w:sz="0" w:space="0" w:color="auto"/>
          <w:between w:val="none" w:sz="0" w:space="0" w:color="auto"/>
        </w:pBdr>
        <w:jc w:val="both"/>
        <w:rPr>
          <w:b/>
          <w:sz w:val="26"/>
        </w:rPr>
      </w:pPr>
      <w:r>
        <w:rPr>
          <w:sz w:val="26"/>
        </w:rPr>
        <w:t>UBND HUYỆN</w:t>
      </w:r>
      <w:r w:rsidR="0077009E" w:rsidRPr="003B392B">
        <w:rPr>
          <w:sz w:val="26"/>
        </w:rPr>
        <w:t xml:space="preserve"> THỦ THỪA   </w:t>
      </w:r>
      <w:r>
        <w:rPr>
          <w:sz w:val="26"/>
        </w:rPr>
        <w:t xml:space="preserve">  </w:t>
      </w:r>
      <w:r w:rsidR="0077009E" w:rsidRPr="003B392B">
        <w:rPr>
          <w:sz w:val="26"/>
        </w:rPr>
        <w:t xml:space="preserve">  </w:t>
      </w:r>
      <w:r w:rsidR="0077009E" w:rsidRPr="003B392B">
        <w:rPr>
          <w:b/>
          <w:sz w:val="26"/>
        </w:rPr>
        <w:t>CỘNG HOÀ XÃ HỘI CHỦ NGHĨA VIỆT NAM</w:t>
      </w:r>
    </w:p>
    <w:p w:rsidR="0077009E" w:rsidRPr="003B392B" w:rsidRDefault="0077009E" w:rsidP="0077009E">
      <w:pPr>
        <w:pBdr>
          <w:top w:val="none" w:sz="0" w:space="0" w:color="auto"/>
          <w:left w:val="none" w:sz="0" w:space="0" w:color="auto"/>
          <w:bottom w:val="none" w:sz="0" w:space="0" w:color="auto"/>
          <w:right w:val="none" w:sz="0" w:space="0" w:color="auto"/>
          <w:between w:val="none" w:sz="0" w:space="0" w:color="auto"/>
        </w:pBdr>
        <w:jc w:val="both"/>
        <w:rPr>
          <w:sz w:val="30"/>
        </w:rPr>
      </w:pPr>
      <w:r w:rsidRPr="003B392B">
        <w:rPr>
          <w:b/>
        </w:rPr>
        <w:t>TRƯỜNG TH NHỊ THÀNH</w:t>
      </w:r>
      <w:r w:rsidRPr="003B392B">
        <w:rPr>
          <w:sz w:val="30"/>
        </w:rPr>
        <w:tab/>
      </w:r>
      <w:r w:rsidRPr="003B392B">
        <w:rPr>
          <w:b/>
          <w:sz w:val="30"/>
        </w:rPr>
        <w:t xml:space="preserve">             </w:t>
      </w:r>
      <w:r w:rsidRPr="003B392B">
        <w:rPr>
          <w:b/>
          <w:u w:val="single"/>
        </w:rPr>
        <w:t>Độc lập – Tự do – Hạnh phúc</w:t>
      </w:r>
    </w:p>
    <w:p w:rsidR="0077009E" w:rsidRPr="00B52194" w:rsidRDefault="0077009E" w:rsidP="0077009E">
      <w:pPr>
        <w:pBdr>
          <w:top w:val="none" w:sz="0" w:space="0" w:color="auto"/>
          <w:left w:val="none" w:sz="0" w:space="0" w:color="auto"/>
          <w:bottom w:val="none" w:sz="0" w:space="0" w:color="auto"/>
          <w:right w:val="none" w:sz="0" w:space="0" w:color="auto"/>
          <w:between w:val="none" w:sz="0" w:space="0" w:color="auto"/>
        </w:pBdr>
        <w:ind w:firstLine="280"/>
        <w:jc w:val="both"/>
        <w:rPr>
          <w:sz w:val="26"/>
        </w:rPr>
      </w:pPr>
      <w:r w:rsidRPr="003B392B">
        <w:tab/>
      </w:r>
      <w:r w:rsidRPr="003B392B">
        <w:rPr>
          <w:u w:val="single"/>
        </w:rPr>
        <w:tab/>
      </w:r>
      <w:r w:rsidRPr="003B392B">
        <w:rPr>
          <w:u w:val="single"/>
        </w:rPr>
        <w:tab/>
      </w:r>
      <w:r w:rsidRPr="003B392B">
        <w:tab/>
      </w:r>
      <w:r w:rsidRPr="003B392B">
        <w:tab/>
      </w:r>
      <w:r w:rsidRPr="003B392B">
        <w:tab/>
        <w:t xml:space="preserve">    </w:t>
      </w:r>
      <w:r w:rsidR="00D4727B">
        <w:t xml:space="preserve">       </w:t>
      </w:r>
      <w:r w:rsidR="00D4727B">
        <w:tab/>
      </w:r>
      <w:r w:rsidR="00D4727B">
        <w:tab/>
      </w:r>
      <w:r w:rsidR="00D4727B">
        <w:tab/>
      </w:r>
      <w:r w:rsidR="00D4727B">
        <w:tab/>
        <w:t xml:space="preserve">     </w:t>
      </w:r>
      <w:r w:rsidR="00D4727B">
        <w:tab/>
        <w:t xml:space="preserve">         </w:t>
      </w:r>
      <w:r w:rsidR="00D4727B">
        <w:tab/>
        <w:t>Số: 154</w:t>
      </w:r>
      <w:r w:rsidRPr="003B392B">
        <w:t xml:space="preserve"> /KH.THNT</w:t>
      </w:r>
      <w:r w:rsidRPr="003B392B">
        <w:tab/>
      </w:r>
      <w:r w:rsidRPr="003B392B">
        <w:tab/>
      </w:r>
      <w:r w:rsidRPr="00B52194">
        <w:rPr>
          <w:i/>
          <w:iCs/>
          <w:sz w:val="26"/>
        </w:rPr>
        <w:t xml:space="preserve">Nhị Thành, ngày </w:t>
      </w:r>
      <w:r w:rsidR="00D4727B">
        <w:rPr>
          <w:i/>
          <w:iCs/>
          <w:sz w:val="26"/>
        </w:rPr>
        <w:t>23</w:t>
      </w:r>
      <w:r w:rsidRPr="00B52194">
        <w:rPr>
          <w:i/>
          <w:iCs/>
          <w:sz w:val="26"/>
        </w:rPr>
        <w:t xml:space="preserve"> tháng </w:t>
      </w:r>
      <w:r w:rsidR="009812B2">
        <w:rPr>
          <w:i/>
          <w:iCs/>
          <w:sz w:val="26"/>
        </w:rPr>
        <w:t>9</w:t>
      </w:r>
      <w:r w:rsidRPr="00B52194">
        <w:rPr>
          <w:i/>
          <w:iCs/>
          <w:sz w:val="26"/>
        </w:rPr>
        <w:t xml:space="preserve"> năm 202</w:t>
      </w:r>
      <w:r w:rsidR="009812B2">
        <w:rPr>
          <w:i/>
          <w:iCs/>
          <w:sz w:val="26"/>
        </w:rPr>
        <w:t>2</w:t>
      </w:r>
    </w:p>
    <w:p w:rsidR="0077009E" w:rsidRPr="003B392B" w:rsidRDefault="0077009E" w:rsidP="0077009E">
      <w:pPr>
        <w:pBdr>
          <w:top w:val="none" w:sz="0" w:space="0" w:color="auto"/>
          <w:left w:val="none" w:sz="0" w:space="0" w:color="auto"/>
          <w:bottom w:val="none" w:sz="0" w:space="0" w:color="auto"/>
          <w:right w:val="none" w:sz="0" w:space="0" w:color="auto"/>
          <w:between w:val="none" w:sz="0" w:space="0" w:color="auto"/>
        </w:pBdr>
        <w:ind w:firstLine="278"/>
        <w:jc w:val="center"/>
        <w:rPr>
          <w:b/>
          <w:bCs/>
          <w:sz w:val="30"/>
          <w:szCs w:val="30"/>
        </w:rPr>
      </w:pPr>
    </w:p>
    <w:p w:rsidR="0077009E" w:rsidRPr="00FE46EF" w:rsidRDefault="0077009E" w:rsidP="0077009E">
      <w:pPr>
        <w:ind w:firstLine="278"/>
        <w:jc w:val="center"/>
        <w:rPr>
          <w:b/>
          <w:bCs/>
          <w:szCs w:val="30"/>
        </w:rPr>
      </w:pPr>
      <w:r w:rsidRPr="00FE46EF">
        <w:rPr>
          <w:b/>
          <w:bCs/>
          <w:szCs w:val="30"/>
        </w:rPr>
        <w:t xml:space="preserve">KẾ HOẠCH </w:t>
      </w:r>
    </w:p>
    <w:p w:rsidR="0077009E" w:rsidRPr="00FE46EF" w:rsidRDefault="0077009E" w:rsidP="0077009E">
      <w:pPr>
        <w:ind w:firstLine="278"/>
        <w:jc w:val="center"/>
        <w:rPr>
          <w:b/>
          <w:bCs/>
          <w:szCs w:val="30"/>
        </w:rPr>
      </w:pPr>
      <w:r w:rsidRPr="00FE46EF">
        <w:rPr>
          <w:b/>
          <w:bCs/>
          <w:szCs w:val="30"/>
        </w:rPr>
        <w:t>Thực hiện nhiệm vụ năm học 202</w:t>
      </w:r>
      <w:r w:rsidR="009812B2">
        <w:rPr>
          <w:b/>
          <w:bCs/>
          <w:szCs w:val="30"/>
        </w:rPr>
        <w:t>2</w:t>
      </w:r>
      <w:r w:rsidRPr="00FE46EF">
        <w:rPr>
          <w:b/>
          <w:bCs/>
          <w:szCs w:val="30"/>
        </w:rPr>
        <w:t xml:space="preserve"> - 202</w:t>
      </w:r>
      <w:r w:rsidR="009812B2">
        <w:rPr>
          <w:b/>
          <w:bCs/>
          <w:szCs w:val="30"/>
        </w:rPr>
        <w:t>3</w:t>
      </w:r>
    </w:p>
    <w:p w:rsidR="00463EA3" w:rsidRPr="003B392B" w:rsidRDefault="0027299F" w:rsidP="00460911">
      <w:pPr>
        <w:jc w:val="center"/>
        <w:rPr>
          <w:bCs/>
        </w:rPr>
      </w:pPr>
      <w:r w:rsidRPr="0027299F">
        <w:rPr>
          <w:sz w:val="26"/>
          <w:szCs w:val="26"/>
        </w:rPr>
        <w:pict>
          <v:shape id="shape 0" o:spid="_x0000_s1026" style="position:absolute;left:0;text-align:left;margin-left:189.6pt;margin-top:5.1pt;width:71.4pt;height:0;z-index:251659264" coordsize="100000,100000" o:spt="100" adj="0,,0" path="" filled="f" strokecolor="#487bb4">
            <v:stroke joinstyle="round"/>
            <v:formulas/>
            <v:path o:connecttype="segments" textboxrect="0,0,0,0"/>
          </v:shape>
        </w:pict>
      </w:r>
      <w:r w:rsidR="00463EA3" w:rsidRPr="003B392B">
        <w:rPr>
          <w:bCs/>
          <w:u w:val="single"/>
        </w:rPr>
        <w:tab/>
      </w:r>
      <w:r w:rsidR="00463EA3" w:rsidRPr="003B392B">
        <w:rPr>
          <w:bCs/>
          <w:u w:val="single"/>
        </w:rPr>
        <w:tab/>
      </w:r>
    </w:p>
    <w:p w:rsidR="009812B2" w:rsidRPr="00E63953" w:rsidRDefault="009812B2" w:rsidP="009812B2">
      <w:pPr>
        <w:spacing w:before="120" w:after="120"/>
        <w:ind w:firstLine="720"/>
        <w:jc w:val="both"/>
        <w:rPr>
          <w:i/>
        </w:rPr>
      </w:pPr>
      <w:r w:rsidRPr="00E63953">
        <w:rPr>
          <w:i/>
          <w:iCs/>
        </w:rPr>
        <w:t>Căn cứ công văn số 978/CV-PGDĐT ngày 25/8/2022 của Phòng GD&amp;ĐT Thủ Thừa về việc hướng dẫn ban hành kế hoạch thời gian năm học  2022-2023;</w:t>
      </w:r>
    </w:p>
    <w:p w:rsidR="009812B2" w:rsidRPr="00E63953" w:rsidRDefault="009812B2" w:rsidP="009812B2">
      <w:pPr>
        <w:ind w:firstLine="720"/>
        <w:jc w:val="both"/>
        <w:rPr>
          <w:i/>
        </w:rPr>
      </w:pPr>
      <w:r w:rsidRPr="00E63953">
        <w:rPr>
          <w:i/>
        </w:rPr>
        <w:t xml:space="preserve">Căn cứ </w:t>
      </w:r>
      <w:r w:rsidRPr="00E63953">
        <w:rPr>
          <w:i/>
          <w:iCs/>
          <w:shd w:val="clear" w:color="auto" w:fill="FFFFFF"/>
        </w:rPr>
        <w:t>Công văn 1057/PGDĐT ngày 14/9/2022 của Phòng Giáo dục và Đào tạo về việc hướng dẫn thực hiện nhiệm vụ giáo dục tiểu học năm học 2022-2023;</w:t>
      </w:r>
    </w:p>
    <w:p w:rsidR="00463EA3" w:rsidRPr="00E63953" w:rsidRDefault="00463EA3" w:rsidP="00463EA3">
      <w:pPr>
        <w:spacing w:before="120"/>
        <w:ind w:firstLine="700"/>
        <w:jc w:val="both"/>
      </w:pPr>
      <w:r w:rsidRPr="00E63953">
        <w:t>Thực hiện kế hoạch phát triển giáo dục của xã Nhị Thành và căn cứ tình hình thực tế đơn vị trường tiểu học Nhị Thành xây dựng và thực hiện các nhiệm vụ trong năm học 202</w:t>
      </w:r>
      <w:r w:rsidR="009812B2" w:rsidRPr="00E63953">
        <w:t>2</w:t>
      </w:r>
      <w:r w:rsidRPr="00E63953">
        <w:t xml:space="preserve"> -202</w:t>
      </w:r>
      <w:r w:rsidR="009812B2" w:rsidRPr="00E63953">
        <w:t>3</w:t>
      </w:r>
      <w:r w:rsidRPr="00E63953">
        <w:t xml:space="preserve"> như sau: </w:t>
      </w:r>
    </w:p>
    <w:p w:rsidR="00F65B1C" w:rsidRPr="00E63953" w:rsidRDefault="00F65B1C" w:rsidP="00F65B1C">
      <w:pPr>
        <w:spacing w:before="120"/>
        <w:ind w:firstLine="700"/>
      </w:pPr>
      <w:r w:rsidRPr="00E63953">
        <w:rPr>
          <w:b/>
          <w:bCs/>
        </w:rPr>
        <w:t>A.</w:t>
      </w:r>
      <w:r w:rsidRPr="00E63953">
        <w:t xml:space="preserve"> </w:t>
      </w:r>
      <w:r w:rsidRPr="00E63953">
        <w:rPr>
          <w:b/>
          <w:bCs/>
        </w:rPr>
        <w:t>ĐẶC ĐIỂM TÌNH HÌNH CỦA NHÀ TRƯỜNG</w:t>
      </w:r>
    </w:p>
    <w:p w:rsidR="00F65B1C" w:rsidRPr="00E63953" w:rsidRDefault="00F65B1C" w:rsidP="00F65B1C">
      <w:pPr>
        <w:spacing w:before="120"/>
        <w:ind w:firstLine="700"/>
        <w:jc w:val="both"/>
        <w:rPr>
          <w:b/>
          <w:bCs/>
        </w:rPr>
      </w:pPr>
      <w:r w:rsidRPr="00E63953">
        <w:rPr>
          <w:b/>
          <w:bCs/>
        </w:rPr>
        <w:t>1. Tình hình Cán bộ, giáo viên, nhân viên và học sinh</w:t>
      </w:r>
    </w:p>
    <w:p w:rsidR="00F65B1C" w:rsidRPr="00E63953" w:rsidRDefault="00F65B1C" w:rsidP="00F65B1C">
      <w:pPr>
        <w:spacing w:before="120"/>
        <w:ind w:firstLine="720"/>
        <w:jc w:val="both"/>
        <w:rPr>
          <w:bCs/>
          <w:lang w:val="vi-VN"/>
        </w:rPr>
      </w:pPr>
      <w:r w:rsidRPr="00E63953">
        <w:rPr>
          <w:bCs/>
          <w:lang w:val="vi-VN"/>
        </w:rPr>
        <w:t xml:space="preserve"> Tổng số CBQL,GV,NV: </w:t>
      </w:r>
      <w:r w:rsidRPr="00E63953">
        <w:rPr>
          <w:bCs/>
          <w:lang w:val="nb-NO"/>
        </w:rPr>
        <w:t>5</w:t>
      </w:r>
      <w:r w:rsidR="00D8042B" w:rsidRPr="00E63953">
        <w:rPr>
          <w:bCs/>
          <w:lang w:val="nb-NO"/>
        </w:rPr>
        <w:t>3</w:t>
      </w:r>
      <w:r w:rsidRPr="00E63953">
        <w:rPr>
          <w:bCs/>
          <w:lang w:val="vi-VN"/>
        </w:rPr>
        <w:t>, trong đó: 3 CBQL, 3</w:t>
      </w:r>
      <w:r w:rsidR="00D8042B" w:rsidRPr="00E63953">
        <w:rPr>
          <w:bCs/>
          <w:lang w:val="vi-VN"/>
        </w:rPr>
        <w:t>0</w:t>
      </w:r>
      <w:r w:rsidRPr="00E63953">
        <w:rPr>
          <w:bCs/>
          <w:lang w:val="nb-NO"/>
        </w:rPr>
        <w:t xml:space="preserve"> </w:t>
      </w:r>
      <w:r w:rsidRPr="00E63953">
        <w:rPr>
          <w:bCs/>
          <w:lang w:val="vi-VN"/>
        </w:rPr>
        <w:t xml:space="preserve">GV chủ nhiệm, có </w:t>
      </w:r>
      <w:r w:rsidR="00D8042B" w:rsidRPr="00E63953">
        <w:rPr>
          <w:bCs/>
          <w:lang w:val="vi-VN"/>
        </w:rPr>
        <w:t>5</w:t>
      </w:r>
      <w:r w:rsidRPr="00E63953">
        <w:rPr>
          <w:bCs/>
          <w:lang w:val="vi-VN"/>
        </w:rPr>
        <w:t xml:space="preserve"> giáo viên dạy Tiếng Anh, 1 giáo viên Âm nhạc,  2 giáo viên Mỹ thuật, 2 giáo viên thể dục</w:t>
      </w:r>
      <w:r w:rsidRPr="00E63953">
        <w:rPr>
          <w:bCs/>
          <w:i/>
          <w:lang w:val="vi-VN"/>
        </w:rPr>
        <w:t>,</w:t>
      </w:r>
      <w:r w:rsidRPr="00E63953">
        <w:rPr>
          <w:bCs/>
          <w:lang w:val="vi-VN"/>
        </w:rPr>
        <w:t xml:space="preserve">  2 giáo viên tin học, </w:t>
      </w:r>
      <w:r w:rsidRPr="00E63953">
        <w:rPr>
          <w:bCs/>
          <w:lang w:val="nb-NO"/>
        </w:rPr>
        <w:t>1</w:t>
      </w:r>
      <w:r w:rsidRPr="00E63953">
        <w:rPr>
          <w:bCs/>
          <w:lang w:val="vi-VN"/>
        </w:rPr>
        <w:t xml:space="preserve"> giáo viên phụ trách thư viện</w:t>
      </w:r>
      <w:r w:rsidR="00D8042B" w:rsidRPr="00E63953">
        <w:rPr>
          <w:bCs/>
          <w:lang w:val="vi-VN"/>
        </w:rPr>
        <w:t>,</w:t>
      </w:r>
      <w:r w:rsidR="00D8042B" w:rsidRPr="00E63953">
        <w:rPr>
          <w:bCs/>
          <w:lang w:val="nb-NO"/>
        </w:rPr>
        <w:t>1</w:t>
      </w:r>
      <w:r w:rsidR="00D8042B" w:rsidRPr="00E63953">
        <w:rPr>
          <w:bCs/>
          <w:lang w:val="vi-VN"/>
        </w:rPr>
        <w:t xml:space="preserve"> giáo viên phụ trách công tác đội</w:t>
      </w:r>
      <w:r w:rsidR="000039D7" w:rsidRPr="00817116">
        <w:rPr>
          <w:bCs/>
          <w:lang w:val="vi-VN"/>
        </w:rPr>
        <w:t>, 1 giáo viên chuyên trách phổ cập</w:t>
      </w:r>
      <w:r w:rsidR="00722D90" w:rsidRPr="00E63953">
        <w:rPr>
          <w:bCs/>
          <w:lang w:val="vi-VN"/>
        </w:rPr>
        <w:t>; 5 nhân viên, trong đó:</w:t>
      </w:r>
      <w:r w:rsidRPr="00E63953">
        <w:rPr>
          <w:bCs/>
          <w:lang w:val="vi-VN"/>
        </w:rPr>
        <w:t xml:space="preserve"> 1 nhân viên phụ trách thiết bị, </w:t>
      </w:r>
      <w:r w:rsidRPr="00E63953">
        <w:rPr>
          <w:bCs/>
          <w:lang w:val="nb-NO"/>
        </w:rPr>
        <w:t>1 nhân viên kế toán,  1 nhân viên y tế, 2 nhân viên bảo vệ,</w:t>
      </w:r>
      <w:r w:rsidRPr="00E63953">
        <w:rPr>
          <w:bCs/>
          <w:lang w:val="vi-VN"/>
        </w:rPr>
        <w:t xml:space="preserve"> chiếm tỉ lệ 1.</w:t>
      </w:r>
      <w:r w:rsidR="00D8042B" w:rsidRPr="00817116">
        <w:rPr>
          <w:bCs/>
          <w:lang w:val="vi-VN"/>
        </w:rPr>
        <w:t>46</w:t>
      </w:r>
      <w:r w:rsidRPr="00E63953">
        <w:rPr>
          <w:bCs/>
          <w:lang w:val="vi-VN"/>
        </w:rPr>
        <w:t xml:space="preserve"> GV/ lớp.</w:t>
      </w:r>
    </w:p>
    <w:p w:rsidR="00D8042B" w:rsidRPr="00E63953" w:rsidRDefault="00F65B1C" w:rsidP="00F65B1C">
      <w:pPr>
        <w:spacing w:before="120"/>
        <w:ind w:firstLine="700"/>
        <w:jc w:val="both"/>
        <w:rPr>
          <w:bCs/>
          <w:lang w:val="vi-VN"/>
        </w:rPr>
      </w:pPr>
      <w:r w:rsidRPr="00E63953">
        <w:rPr>
          <w:rStyle w:val="Emphasis"/>
          <w:bCs/>
          <w:i w:val="0"/>
          <w:lang w:val="vi-VN"/>
        </w:rPr>
        <w:t xml:space="preserve">- </w:t>
      </w:r>
      <w:r w:rsidRPr="00E63953">
        <w:rPr>
          <w:bCs/>
          <w:lang w:val="vi-VN"/>
        </w:rPr>
        <w:t xml:space="preserve">Trình độ CMNV của CB,GV: </w:t>
      </w:r>
      <w:r w:rsidR="00D8042B" w:rsidRPr="00E63953">
        <w:rPr>
          <w:bCs/>
          <w:lang w:val="vi-VN"/>
        </w:rPr>
        <w:t>40</w:t>
      </w:r>
      <w:r w:rsidRPr="00E63953">
        <w:rPr>
          <w:bCs/>
          <w:lang w:val="vi-VN"/>
        </w:rPr>
        <w:t xml:space="preserve"> ĐHSP, </w:t>
      </w:r>
      <w:r w:rsidR="00D8042B" w:rsidRPr="00E63953">
        <w:rPr>
          <w:bCs/>
          <w:lang w:val="vi-VN"/>
        </w:rPr>
        <w:t>6</w:t>
      </w:r>
      <w:r w:rsidRPr="00E63953">
        <w:rPr>
          <w:bCs/>
          <w:lang w:val="vi-VN"/>
        </w:rPr>
        <w:t xml:space="preserve"> CĐSP, </w:t>
      </w:r>
      <w:r w:rsidR="00722D90" w:rsidRPr="00E63953">
        <w:rPr>
          <w:bCs/>
          <w:lang w:val="vi-VN"/>
        </w:rPr>
        <w:t>2</w:t>
      </w:r>
      <w:r w:rsidR="00D8042B" w:rsidRPr="00E63953">
        <w:rPr>
          <w:bCs/>
          <w:lang w:val="vi-VN"/>
        </w:rPr>
        <w:t xml:space="preserve"> THSP. </w:t>
      </w:r>
      <w:r w:rsidR="00D8042B" w:rsidRPr="00E63953">
        <w:rPr>
          <w:lang w:val="vi-VN"/>
        </w:rPr>
        <w:t>cơ bản đủ về số lượng và chất lượng đáp ứng tốt yêu cầu thực hiện nhiệm vụ quản lý, giảng dạy và giáo dục học sinh.</w:t>
      </w:r>
      <w:r w:rsidR="00D8042B" w:rsidRPr="00E63953">
        <w:rPr>
          <w:lang w:val="vi-VN"/>
        </w:rPr>
        <w:tab/>
      </w:r>
      <w:r w:rsidR="00D8042B" w:rsidRPr="00E63953">
        <w:rPr>
          <w:lang w:val="vi-VN"/>
        </w:rPr>
        <w:tab/>
      </w:r>
      <w:r w:rsidR="00D8042B" w:rsidRPr="00E63953">
        <w:rPr>
          <w:lang w:val="vi-VN"/>
        </w:rPr>
        <w:tab/>
      </w:r>
    </w:p>
    <w:p w:rsidR="00F65B1C" w:rsidRPr="00817116" w:rsidRDefault="00F65B1C" w:rsidP="00F65B1C">
      <w:pPr>
        <w:spacing w:before="120"/>
        <w:ind w:firstLine="700"/>
        <w:jc w:val="both"/>
        <w:rPr>
          <w:bCs/>
          <w:lang w:val="vi-VN"/>
        </w:rPr>
      </w:pPr>
      <w:r w:rsidRPr="00E63953">
        <w:rPr>
          <w:bCs/>
          <w:lang w:val="vi-VN"/>
        </w:rPr>
        <w:t xml:space="preserve">* </w:t>
      </w:r>
      <w:r w:rsidRPr="00E63953">
        <w:rPr>
          <w:b/>
          <w:bCs/>
          <w:lang w:val="vi-VN"/>
        </w:rPr>
        <w:t>Học sinh</w:t>
      </w:r>
    </w:p>
    <w:p w:rsidR="00F65B1C" w:rsidRPr="00E63953" w:rsidRDefault="00F65B1C" w:rsidP="00F65B1C">
      <w:pPr>
        <w:ind w:firstLine="720"/>
        <w:jc w:val="both"/>
        <w:rPr>
          <w:bCs/>
          <w:lang w:val="nl-NL"/>
        </w:rPr>
      </w:pPr>
      <w:r w:rsidRPr="00E63953">
        <w:rPr>
          <w:bCs/>
          <w:lang w:val="vi-VN"/>
        </w:rPr>
        <w:t xml:space="preserve">- Huy động học sinh từ khối 1 đến khối 5: có 32 lớp với </w:t>
      </w:r>
      <w:r w:rsidR="00D8042B" w:rsidRPr="00E63953">
        <w:rPr>
          <w:bCs/>
          <w:lang w:val="vi-VN"/>
        </w:rPr>
        <w:t>1012</w:t>
      </w:r>
      <w:r w:rsidRPr="00E63953">
        <w:rPr>
          <w:bCs/>
          <w:color w:val="FF0000"/>
          <w:lang w:val="nl-NL"/>
        </w:rPr>
        <w:t xml:space="preserve"> </w:t>
      </w:r>
      <w:r w:rsidRPr="00E63953">
        <w:rPr>
          <w:bCs/>
          <w:lang w:val="nl-NL"/>
        </w:rPr>
        <w:t>học sinh</w:t>
      </w:r>
      <w:r w:rsidRPr="00E63953">
        <w:rPr>
          <w:bCs/>
          <w:lang w:val="vi-VN"/>
        </w:rPr>
        <w:t>, đạt tỉ lệ 100%</w:t>
      </w:r>
      <w:r w:rsidRPr="00E63953">
        <w:rPr>
          <w:bCs/>
          <w:lang w:val="nl-NL"/>
        </w:rPr>
        <w:t>.</w:t>
      </w:r>
    </w:p>
    <w:p w:rsidR="00F65B1C" w:rsidRPr="00E63953" w:rsidRDefault="00F65B1C" w:rsidP="00F65B1C">
      <w:pPr>
        <w:spacing w:before="120"/>
        <w:ind w:firstLine="700"/>
        <w:jc w:val="both"/>
        <w:rPr>
          <w:lang w:val="nl-NL"/>
        </w:rPr>
      </w:pPr>
      <w:r w:rsidRPr="00E63953">
        <w:rPr>
          <w:b/>
          <w:bCs/>
          <w:lang w:val="nl-NL"/>
        </w:rPr>
        <w:t>2. Thuận lợi</w:t>
      </w:r>
    </w:p>
    <w:p w:rsidR="00F65B1C" w:rsidRPr="00E63953" w:rsidRDefault="00F65B1C" w:rsidP="00F65B1C">
      <w:pPr>
        <w:spacing w:before="120"/>
        <w:ind w:firstLine="700"/>
        <w:jc w:val="both"/>
        <w:rPr>
          <w:lang w:val="nl-NL"/>
        </w:rPr>
      </w:pPr>
      <w:r w:rsidRPr="00E63953">
        <w:rPr>
          <w:lang w:val="nl-NL"/>
        </w:rPr>
        <w:t xml:space="preserve">- Được sự chỉ đạo trực tiếp và thường xuyên của Phòng GDĐT Thủ Thừa về công tác chuyên môn cũng như </w:t>
      </w:r>
      <w:r w:rsidR="00E63953">
        <w:rPr>
          <w:lang w:val="nl-NL"/>
        </w:rPr>
        <w:t>tham mưu UBNd huyện Thủ Thừa</w:t>
      </w:r>
      <w:r w:rsidRPr="00E63953">
        <w:rPr>
          <w:lang w:val="nl-NL"/>
        </w:rPr>
        <w:t xml:space="preserve"> tăng cường cơ sở vật chất, trang thiết bị dạy và học đảm bảo cho việc nâng cao chất lượng giáo dục đại trà. Sự quan tâm tạo điều kiện của cấp ủy đảng, chính quyền và  các đoàn thể xã Nhị Thành về công tác giáo dục. Ban đại diện CMHS nhiệt tình và am hiểu về công tác giáo dục, có điều kiện thuận lợi gắn bó với nhà trường, tích cực trong việc vận động xã hội hóa và hỗ trợ tốt công tác khuyến học, khuyến tài.</w:t>
      </w:r>
    </w:p>
    <w:p w:rsidR="00F65B1C" w:rsidRPr="00E63953" w:rsidRDefault="00F65B1C" w:rsidP="00F65B1C">
      <w:pPr>
        <w:spacing w:before="120"/>
        <w:ind w:firstLine="700"/>
        <w:jc w:val="both"/>
        <w:rPr>
          <w:lang w:val="nl-NL"/>
        </w:rPr>
      </w:pPr>
      <w:r w:rsidRPr="00E63953">
        <w:rPr>
          <w:lang w:val="nl-NL"/>
        </w:rPr>
        <w:lastRenderedPageBreak/>
        <w:t>- Trang thiết bị</w:t>
      </w:r>
      <w:r w:rsidR="00E63953">
        <w:rPr>
          <w:lang w:val="nl-NL"/>
        </w:rPr>
        <w:t>, dụng cụ giảng dạy và học tập của</w:t>
      </w:r>
      <w:r w:rsidRPr="00E63953">
        <w:rPr>
          <w:lang w:val="nl-NL"/>
        </w:rPr>
        <w:t xml:space="preserve"> nhà trường: cơ bản đủ phục vụ nhu cầu dạy </w:t>
      </w:r>
      <w:r w:rsidR="00E63953">
        <w:rPr>
          <w:lang w:val="nl-NL"/>
        </w:rPr>
        <w:t>-</w:t>
      </w:r>
      <w:r w:rsidRPr="00E63953">
        <w:rPr>
          <w:lang w:val="nl-NL"/>
        </w:rPr>
        <w:t xml:space="preserve"> học.</w:t>
      </w:r>
      <w:r w:rsidR="00E63953">
        <w:rPr>
          <w:lang w:val="nl-NL"/>
        </w:rPr>
        <w:t xml:space="preserve"> Đặc biệt lớp 1,2,3 có đủ</w:t>
      </w:r>
      <w:r w:rsidR="00E63953" w:rsidRPr="00E63953">
        <w:rPr>
          <w:lang w:val="nl-NL"/>
        </w:rPr>
        <w:t xml:space="preserve"> thiết bị</w:t>
      </w:r>
      <w:r w:rsidR="00E63953">
        <w:rPr>
          <w:lang w:val="nl-NL"/>
        </w:rPr>
        <w:t>, dụng cụ giảng dạy và học tập đáp ứng chương trình giáo dục 2018.</w:t>
      </w:r>
    </w:p>
    <w:p w:rsidR="00F65B1C" w:rsidRPr="00E63953" w:rsidRDefault="00F65B1C" w:rsidP="00F65B1C">
      <w:pPr>
        <w:spacing w:before="120"/>
        <w:ind w:firstLine="700"/>
        <w:jc w:val="both"/>
        <w:rPr>
          <w:lang w:val="nl-NL"/>
        </w:rPr>
      </w:pPr>
      <w:r w:rsidRPr="00E63953">
        <w:rPr>
          <w:lang w:val="nl-NL"/>
        </w:rPr>
        <w:t>- Đội ngũ CB - GV đủ, vững tay nghề và an tâm công tác, đoàn kết, thống nhất  cao trong thực hiện nhiệm vụ năm học.</w:t>
      </w:r>
    </w:p>
    <w:p w:rsidR="00F65B1C" w:rsidRPr="00E63953" w:rsidRDefault="00F65B1C" w:rsidP="00F65B1C">
      <w:pPr>
        <w:spacing w:before="120"/>
        <w:ind w:firstLine="700"/>
        <w:jc w:val="both"/>
        <w:rPr>
          <w:lang w:val="nl-NL"/>
        </w:rPr>
      </w:pPr>
      <w:r w:rsidRPr="00E63953">
        <w:rPr>
          <w:lang w:val="nl-NL"/>
        </w:rPr>
        <w:t xml:space="preserve"> -</w:t>
      </w:r>
      <w:r w:rsidR="00E63953">
        <w:rPr>
          <w:lang w:val="nl-NL"/>
        </w:rPr>
        <w:t xml:space="preserve"> Đầu năm học 2022-2023, trường </w:t>
      </w:r>
      <w:r w:rsidR="00920F87">
        <w:rPr>
          <w:lang w:val="nl-NL"/>
        </w:rPr>
        <w:t>vận động</w:t>
      </w:r>
      <w:r w:rsidR="00E63953">
        <w:rPr>
          <w:lang w:val="nl-NL"/>
        </w:rPr>
        <w:t xml:space="preserve"> 2 lớp về điểm chính nhập 2 lớp vào còn 30 lớp (Những năm trước 32 lớp) đảm bảo theo quy định của Điều lệ trường Tiểu học. </w:t>
      </w:r>
      <w:r w:rsidRPr="00E63953">
        <w:rPr>
          <w:lang w:val="nl-NL"/>
        </w:rPr>
        <w:t>Tỉ lệ học sinh 3</w:t>
      </w:r>
      <w:r w:rsidR="00E63953">
        <w:rPr>
          <w:lang w:val="nl-NL"/>
        </w:rPr>
        <w:t>3</w:t>
      </w:r>
      <w:r w:rsidRPr="00E63953">
        <w:rPr>
          <w:lang w:val="nl-NL"/>
        </w:rPr>
        <w:t>.</w:t>
      </w:r>
      <w:r w:rsidR="00E63953">
        <w:rPr>
          <w:lang w:val="nl-NL"/>
        </w:rPr>
        <w:t>7</w:t>
      </w:r>
      <w:r w:rsidRPr="00E63953">
        <w:rPr>
          <w:lang w:val="nl-NL"/>
        </w:rPr>
        <w:t xml:space="preserve">%/lớp đảm bảo theo quy định </w:t>
      </w:r>
      <w:r w:rsidR="00722D90" w:rsidRPr="00E63953">
        <w:rPr>
          <w:lang w:val="nl-NL"/>
        </w:rPr>
        <w:t>của</w:t>
      </w:r>
      <w:r w:rsidRPr="00E63953">
        <w:rPr>
          <w:lang w:val="nl-NL"/>
        </w:rPr>
        <w:t xml:space="preserve"> </w:t>
      </w:r>
      <w:r w:rsidR="00722D90" w:rsidRPr="00E63953">
        <w:rPr>
          <w:lang w:val="nl-NL"/>
        </w:rPr>
        <w:t>Đ</w:t>
      </w:r>
      <w:r w:rsidRPr="00E63953">
        <w:rPr>
          <w:lang w:val="nl-NL"/>
        </w:rPr>
        <w:t xml:space="preserve">iều lệ trường Tiểu học.  Đa số các em được cha mẹ quan tâm việc học tập nên các em nhìn chung có </w:t>
      </w:r>
      <w:r w:rsidRPr="00E63953">
        <w:rPr>
          <w:rFonts w:ascii="VNI-Times" w:hAnsi="VNI-Times"/>
          <w:lang w:val="nl-NL"/>
        </w:rPr>
        <w:t xml:space="preserve">chaêm ngoan, </w:t>
      </w:r>
      <w:r w:rsidRPr="00E63953">
        <w:rPr>
          <w:lang w:val="nl-NL"/>
        </w:rPr>
        <w:t>và có ý thức học tập và rèn luyện tốt.</w:t>
      </w:r>
      <w:r w:rsidRPr="00E63953">
        <w:rPr>
          <w:lang w:val="nl-NL"/>
        </w:rPr>
        <w:tab/>
      </w:r>
    </w:p>
    <w:p w:rsidR="00F65B1C" w:rsidRPr="00E63953" w:rsidRDefault="00F65B1C" w:rsidP="00F65B1C">
      <w:pPr>
        <w:spacing w:before="120"/>
        <w:ind w:firstLine="700"/>
        <w:jc w:val="both"/>
        <w:rPr>
          <w:b/>
          <w:bCs/>
          <w:lang w:val="nl-NL"/>
        </w:rPr>
      </w:pPr>
      <w:r w:rsidRPr="00E63953">
        <w:rPr>
          <w:lang w:val="nl-NL"/>
        </w:rPr>
        <w:t xml:space="preserve">  </w:t>
      </w:r>
      <w:r w:rsidRPr="00E63953">
        <w:rPr>
          <w:b/>
          <w:bCs/>
          <w:lang w:val="nl-NL"/>
        </w:rPr>
        <w:t>3. Khó khăn</w:t>
      </w:r>
    </w:p>
    <w:p w:rsidR="00E63953" w:rsidRPr="00E63953" w:rsidRDefault="00E63953" w:rsidP="00E63953">
      <w:pPr>
        <w:spacing w:before="120"/>
        <w:ind w:firstLine="700"/>
        <w:jc w:val="both"/>
        <w:rPr>
          <w:lang w:val="nl-NL"/>
        </w:rPr>
      </w:pPr>
      <w:r>
        <w:rPr>
          <w:lang w:val="nl-NL"/>
        </w:rPr>
        <w:t>-</w:t>
      </w:r>
      <w:r w:rsidRPr="00E63953">
        <w:rPr>
          <w:lang w:val="nl-NL"/>
        </w:rPr>
        <w:t xml:space="preserve"> </w:t>
      </w:r>
      <w:r>
        <w:rPr>
          <w:lang w:val="nl-NL"/>
        </w:rPr>
        <w:t>Cơ sở vật chất: Đ</w:t>
      </w:r>
      <w:r w:rsidR="000039D7">
        <w:rPr>
          <w:lang w:val="nl-NL"/>
        </w:rPr>
        <w:t>iểm chính đ</w:t>
      </w:r>
      <w:r>
        <w:rPr>
          <w:lang w:val="nl-NL"/>
        </w:rPr>
        <w:t xml:space="preserve">ang xây dựng 9 phòng học, 2 phòng bộ môn, và </w:t>
      </w:r>
      <w:r w:rsidR="000039D7">
        <w:rPr>
          <w:lang w:val="nl-NL"/>
        </w:rPr>
        <w:t xml:space="preserve">các phòng hành chính nên không thẻo dạy 10 buổi/ tuần cho tất cả các khối lớp </w:t>
      </w:r>
      <w:r w:rsidR="000039D7" w:rsidRPr="000039D7">
        <w:rPr>
          <w:i/>
          <w:lang w:val="nl-NL"/>
        </w:rPr>
        <w:t>(Có thể đến học kỳ II của năm học 2022-2023,</w:t>
      </w:r>
      <w:r w:rsidR="000039D7">
        <w:rPr>
          <w:i/>
          <w:lang w:val="nl-NL"/>
        </w:rPr>
        <w:t xml:space="preserve"> công trình xây dựng hoàn thành, bàn giao</w:t>
      </w:r>
      <w:r w:rsidR="000039D7" w:rsidRPr="000039D7">
        <w:rPr>
          <w:i/>
          <w:lang w:val="nl-NL"/>
        </w:rPr>
        <w:t xml:space="preserve"> trường mới tổ chức dạy </w:t>
      </w:r>
      <w:r w:rsidR="00817116">
        <w:rPr>
          <w:i/>
          <w:lang w:val="nl-NL"/>
        </w:rPr>
        <w:t>10 buổi/ tuần</w:t>
      </w:r>
      <w:r w:rsidR="000039D7" w:rsidRPr="000039D7">
        <w:rPr>
          <w:i/>
          <w:lang w:val="nl-NL"/>
        </w:rPr>
        <w:t xml:space="preserve"> cho 100% các lớp).</w:t>
      </w:r>
    </w:p>
    <w:p w:rsidR="00F65B1C" w:rsidRPr="00E63953" w:rsidRDefault="00F65B1C" w:rsidP="00F65B1C">
      <w:pPr>
        <w:spacing w:before="120"/>
        <w:ind w:firstLine="700"/>
        <w:jc w:val="both"/>
        <w:rPr>
          <w:lang w:val="nl-NL"/>
        </w:rPr>
      </w:pPr>
      <w:r w:rsidRPr="00E63953">
        <w:rPr>
          <w:lang w:val="nl-NL"/>
        </w:rPr>
        <w:t>- Hiện mượn phòng thư v</w:t>
      </w:r>
      <w:r w:rsidR="00530285" w:rsidRPr="00E63953">
        <w:rPr>
          <w:lang w:val="nl-NL"/>
        </w:rPr>
        <w:t>iện để dạy Tiếng Anh</w:t>
      </w:r>
      <w:r w:rsidRPr="00E63953">
        <w:rPr>
          <w:lang w:val="nl-NL"/>
        </w:rPr>
        <w:t>, nên ảnh hưởng phần nào đến hoạt động thư viện.</w:t>
      </w:r>
    </w:p>
    <w:p w:rsidR="00F65B1C" w:rsidRPr="00E63953" w:rsidRDefault="00F65B1C" w:rsidP="00F65B1C">
      <w:pPr>
        <w:spacing w:before="120"/>
        <w:ind w:firstLine="700"/>
        <w:jc w:val="both"/>
        <w:rPr>
          <w:lang w:val="nl-NL"/>
        </w:rPr>
      </w:pPr>
      <w:r w:rsidRPr="00E63953">
        <w:rPr>
          <w:lang w:val="nl-NL"/>
        </w:rPr>
        <w:t xml:space="preserve">- Về </w:t>
      </w:r>
      <w:r w:rsidR="00530285" w:rsidRPr="00E63953">
        <w:rPr>
          <w:lang w:val="nl-NL"/>
        </w:rPr>
        <w:t xml:space="preserve">các loại </w:t>
      </w:r>
      <w:r w:rsidRPr="00E63953">
        <w:rPr>
          <w:lang w:val="nl-NL"/>
        </w:rPr>
        <w:t>phòng</w:t>
      </w:r>
      <w:r w:rsidR="00530285" w:rsidRPr="00E63953">
        <w:rPr>
          <w:lang w:val="nl-NL"/>
        </w:rPr>
        <w:t>: phòng phục vụ học tập</w:t>
      </w:r>
      <w:r w:rsidRPr="00E63953">
        <w:rPr>
          <w:lang w:val="nl-NL"/>
        </w:rPr>
        <w:t xml:space="preserve"> </w:t>
      </w:r>
      <w:r w:rsidR="000039D7">
        <w:rPr>
          <w:lang w:val="nl-NL"/>
        </w:rPr>
        <w:t>đang xây dựng</w:t>
      </w:r>
      <w:r w:rsidRPr="00E63953">
        <w:rPr>
          <w:lang w:val="nl-NL"/>
        </w:rPr>
        <w:t xml:space="preserve"> phòng Mĩ thuật và phòng Âm nhạc</w:t>
      </w:r>
      <w:r w:rsidR="000039D7">
        <w:rPr>
          <w:lang w:val="nl-NL"/>
        </w:rPr>
        <w:t>, 2 phòng Tiếng Anh,</w:t>
      </w:r>
      <w:r w:rsidR="00530285" w:rsidRPr="00E63953">
        <w:rPr>
          <w:lang w:val="nl-NL"/>
        </w:rPr>
        <w:t xml:space="preserve"> phòng chức năng </w:t>
      </w:r>
      <w:r w:rsidR="000039D7">
        <w:rPr>
          <w:lang w:val="nl-NL"/>
        </w:rPr>
        <w:t xml:space="preserve">như </w:t>
      </w:r>
      <w:r w:rsidR="00530285" w:rsidRPr="00E63953">
        <w:rPr>
          <w:lang w:val="nl-NL"/>
        </w:rPr>
        <w:t>phòng hiệu trưởng, phòng phó hiệu trưởng, phòng Truyền thống và hoạt động đội.</w:t>
      </w:r>
    </w:p>
    <w:p w:rsidR="00F65B1C" w:rsidRPr="00E63953" w:rsidRDefault="00F65B1C" w:rsidP="00F65B1C">
      <w:pPr>
        <w:spacing w:before="120"/>
        <w:ind w:firstLine="700"/>
        <w:jc w:val="both"/>
        <w:rPr>
          <w:lang w:val="nl-NL"/>
        </w:rPr>
      </w:pPr>
      <w:r w:rsidRPr="00E63953">
        <w:rPr>
          <w:lang w:val="nl-NL"/>
        </w:rPr>
        <w:t xml:space="preserve">- Một số ít gia đình HS từ </w:t>
      </w:r>
      <w:r w:rsidR="000039D7">
        <w:rPr>
          <w:lang w:val="nl-NL"/>
        </w:rPr>
        <w:t>miền T</w:t>
      </w:r>
      <w:r w:rsidR="00530285" w:rsidRPr="00E63953">
        <w:rPr>
          <w:lang w:val="nl-NL"/>
        </w:rPr>
        <w:t>ây</w:t>
      </w:r>
      <w:r w:rsidRPr="00E63953">
        <w:rPr>
          <w:lang w:val="nl-NL"/>
        </w:rPr>
        <w:t xml:space="preserve"> đến làm trong khu công nghiệp Hòa Bình và ở trọ lại địa phương thiếu quan tâm việc học tập của con em mình nên ảnh hưởng phần nào đến chất lượng học tập của một số em.</w:t>
      </w:r>
    </w:p>
    <w:p w:rsidR="000039D7" w:rsidRDefault="00F65B1C" w:rsidP="00F65B1C">
      <w:pPr>
        <w:spacing w:before="120"/>
        <w:ind w:firstLine="700"/>
        <w:jc w:val="both"/>
        <w:rPr>
          <w:bCs/>
          <w:lang w:val="nl-NL"/>
        </w:rPr>
      </w:pPr>
      <w:r w:rsidRPr="00E63953">
        <w:rPr>
          <w:lang w:val="nl-NL"/>
        </w:rPr>
        <w:t xml:space="preserve">- Đơn vị vẫn còn thiếu </w:t>
      </w:r>
      <w:r w:rsidRPr="00E63953">
        <w:rPr>
          <w:bCs/>
          <w:lang w:val="nl-NL"/>
        </w:rPr>
        <w:t>thiếu 1 nhân viê</w:t>
      </w:r>
      <w:r w:rsidR="00530285" w:rsidRPr="00E63953">
        <w:rPr>
          <w:bCs/>
          <w:lang w:val="nl-NL"/>
        </w:rPr>
        <w:t xml:space="preserve">n văn thư, nhà trường phân công kiêm nhiệm nên chất lượng hoạt động </w:t>
      </w:r>
      <w:r w:rsidR="000039D7">
        <w:rPr>
          <w:bCs/>
          <w:lang w:val="nl-NL"/>
        </w:rPr>
        <w:t xml:space="preserve">văn thư lưu trữ </w:t>
      </w:r>
      <w:r w:rsidR="00530285" w:rsidRPr="00E63953">
        <w:rPr>
          <w:bCs/>
          <w:lang w:val="nl-NL"/>
        </w:rPr>
        <w:t>chưa cao</w:t>
      </w:r>
      <w:r w:rsidR="000039D7">
        <w:rPr>
          <w:bCs/>
          <w:lang w:val="nl-NL"/>
        </w:rPr>
        <w:t>.</w:t>
      </w:r>
    </w:p>
    <w:p w:rsidR="000039D7" w:rsidRDefault="00F65B1C" w:rsidP="00F65B1C">
      <w:pPr>
        <w:spacing w:before="120"/>
        <w:ind w:firstLine="700"/>
        <w:jc w:val="both"/>
        <w:rPr>
          <w:lang w:val="nl-NL"/>
        </w:rPr>
      </w:pPr>
      <w:r w:rsidRPr="00E63953">
        <w:rPr>
          <w:lang w:val="nl-NL"/>
        </w:rPr>
        <w:t xml:space="preserve">- Trong năm học có </w:t>
      </w:r>
      <w:r w:rsidR="00530285" w:rsidRPr="00E63953">
        <w:rPr>
          <w:lang w:val="nl-NL"/>
        </w:rPr>
        <w:t>1</w:t>
      </w:r>
      <w:r w:rsidRPr="00E63953">
        <w:rPr>
          <w:lang w:val="nl-NL"/>
        </w:rPr>
        <w:t xml:space="preserve"> giáo viên </w:t>
      </w:r>
      <w:r w:rsidR="000039D7">
        <w:rPr>
          <w:lang w:val="nl-NL"/>
        </w:rPr>
        <w:t>Tiếng Anh nghỉ thai sản.</w:t>
      </w:r>
    </w:p>
    <w:p w:rsidR="00807CC1" w:rsidRPr="00E63953" w:rsidRDefault="004B7E7F">
      <w:pPr>
        <w:spacing w:before="120" w:after="120"/>
        <w:ind w:firstLine="567"/>
        <w:outlineLvl w:val="0"/>
        <w:rPr>
          <w:b/>
          <w:bCs/>
          <w:lang w:val="nl-NL"/>
        </w:rPr>
      </w:pPr>
      <w:r w:rsidRPr="00E63953">
        <w:rPr>
          <w:b/>
          <w:bCs/>
          <w:lang w:val="nl-NL"/>
        </w:rPr>
        <w:t xml:space="preserve">B. </w:t>
      </w:r>
      <w:r w:rsidR="00F85B13" w:rsidRPr="00E63953">
        <w:rPr>
          <w:b/>
          <w:bCs/>
          <w:lang w:val="nl-NL"/>
        </w:rPr>
        <w:t xml:space="preserve"> NHIỆM VỤ CHUNG</w:t>
      </w:r>
    </w:p>
    <w:p w:rsidR="00F356C4" w:rsidRPr="00AA08BD" w:rsidRDefault="00F356C4" w:rsidP="00F356C4">
      <w:pPr>
        <w:widowControl w:val="0"/>
        <w:spacing w:before="60" w:after="60"/>
        <w:ind w:firstLine="709"/>
        <w:jc w:val="both"/>
        <w:rPr>
          <w:bCs/>
          <w:lang w:val="vi-VN"/>
        </w:rPr>
      </w:pPr>
      <w:r w:rsidRPr="00AA08BD">
        <w:rPr>
          <w:bCs/>
          <w:lang w:val="vi-VN"/>
        </w:rPr>
        <w:t>1. T</w:t>
      </w:r>
      <w:r w:rsidRPr="00AA08BD">
        <w:rPr>
          <w:lang w:val="vi-VN"/>
        </w:rPr>
        <w:t xml:space="preserve">riển khai nhiệm vụ năm học 2022 - 2023 theo chỉ đạo của </w:t>
      </w:r>
      <w:r w:rsidR="005F77E5" w:rsidRPr="005F77E5">
        <w:rPr>
          <w:lang w:val="nl-NL"/>
        </w:rPr>
        <w:t>ngành</w:t>
      </w:r>
      <w:r w:rsidRPr="00AA08BD">
        <w:rPr>
          <w:lang w:val="vi-VN"/>
        </w:rPr>
        <w:t xml:space="preserve"> thích ứng an toàn, linh hoạt, kiểm soát hiệu quả dịch Covid-19</w:t>
      </w:r>
      <w:r w:rsidR="005F77E5" w:rsidRPr="005F77E5">
        <w:rPr>
          <w:lang w:val="nl-NL"/>
        </w:rPr>
        <w:t xml:space="preserve">, </w:t>
      </w:r>
      <w:r w:rsidRPr="00AA08BD">
        <w:rPr>
          <w:bCs/>
          <w:spacing w:val="-2"/>
          <w:lang w:val="vi-VN"/>
        </w:rPr>
        <w:t>bảo đảm tổ chức dạy và học an toàn, chất lượng</w:t>
      </w:r>
      <w:r w:rsidRPr="00AA08BD">
        <w:rPr>
          <w:lang w:val="vi-VN"/>
        </w:rPr>
        <w:t xml:space="preserve">. </w:t>
      </w:r>
      <w:r w:rsidRPr="00AA08BD">
        <w:rPr>
          <w:bCs/>
          <w:lang w:val="vi-VN"/>
        </w:rPr>
        <w:t>Bảo đảm an toàn trường học, chủ động, linh hoạt triển khai chương trình, kế hoạch năm học để phòng, chống dịch bệnh và thực hiện mục tiêu kiên trì chất lượng giáo dục.</w:t>
      </w:r>
    </w:p>
    <w:p w:rsidR="005F77E5" w:rsidRDefault="00F356C4">
      <w:pPr>
        <w:spacing w:before="120" w:after="120"/>
        <w:ind w:firstLine="709"/>
        <w:jc w:val="both"/>
        <w:rPr>
          <w:bCs/>
          <w:lang w:val="nl-NL"/>
        </w:rPr>
      </w:pPr>
      <w:r>
        <w:rPr>
          <w:bCs/>
          <w:lang w:val="nl-NL"/>
        </w:rPr>
        <w:t>2</w:t>
      </w:r>
      <w:r w:rsidR="00F85B13" w:rsidRPr="00E63953">
        <w:rPr>
          <w:bCs/>
          <w:lang w:val="nl-NL"/>
        </w:rPr>
        <w:t xml:space="preserve">. </w:t>
      </w:r>
      <w:r w:rsidR="005F77E5" w:rsidRPr="004E1150">
        <w:rPr>
          <w:lang w:val="de-DE"/>
        </w:rPr>
        <w:t xml:space="preserve">Tiếp tục triển khai Kế hoạch thực hiện Kết luận số 51-KL/TW ngày 30/5/2019 của Ban Bí thư về tiếp tục thực hiện Nghị quyết số 29-NQ/TW của Trung ương về đổi mới căn bản, toàn diện giáo dục và đào tạo, gắn với việc triển khai thực hiện Nghị quyết Đại hội đại biểu Đảng bộ tỉnh lần thứ XI và Nghị quyết Đại hội đại biểu toàn quốc lần thứ XIII của Đảng, nhiệm kỳ 2020-2025.  </w:t>
      </w:r>
    </w:p>
    <w:p w:rsidR="00807CC1" w:rsidRPr="00F356C4" w:rsidRDefault="005F77E5">
      <w:pPr>
        <w:spacing w:before="120" w:after="120"/>
        <w:ind w:firstLine="709"/>
        <w:jc w:val="both"/>
        <w:rPr>
          <w:bCs/>
          <w:lang w:val="vi-VN"/>
        </w:rPr>
      </w:pPr>
      <w:r>
        <w:rPr>
          <w:bCs/>
          <w:lang w:val="nl-NL"/>
        </w:rPr>
        <w:t xml:space="preserve">3. </w:t>
      </w:r>
      <w:r w:rsidR="00F85B13" w:rsidRPr="00E63953">
        <w:rPr>
          <w:bCs/>
          <w:lang w:val="nl-NL"/>
        </w:rPr>
        <w:t>Triển khai thực hiện bảo đảm chất lượng, hiệu quả</w:t>
      </w:r>
      <w:r w:rsidR="00F85B13" w:rsidRPr="00E63953">
        <w:rPr>
          <w:bCs/>
          <w:lang w:val="vi-VN"/>
        </w:rPr>
        <w:t xml:space="preserve"> Chương trình giáo dục phổ thông </w:t>
      </w:r>
      <w:r w:rsidR="00F85B13" w:rsidRPr="00E63953">
        <w:rPr>
          <w:bCs/>
          <w:lang w:val="nl-NL"/>
        </w:rPr>
        <w:t>cấp tiểu học ban hành kèm theo Thông tư số 32/2018/TT-</w:t>
      </w:r>
      <w:r w:rsidR="00F85B13" w:rsidRPr="00E63953">
        <w:rPr>
          <w:bCs/>
          <w:lang w:val="nl-NL"/>
        </w:rPr>
        <w:lastRenderedPageBreak/>
        <w:t xml:space="preserve">BGDĐT ngày 26/12/2018 của Bộ trưởng Bộ GDĐT (Chương trình giáo dục phổ thông </w:t>
      </w:r>
      <w:r w:rsidR="00F85B13" w:rsidRPr="00E63953">
        <w:rPr>
          <w:bCs/>
          <w:lang w:val="vi-VN"/>
        </w:rPr>
        <w:t>2018</w:t>
      </w:r>
      <w:r w:rsidR="00F85B13" w:rsidRPr="00E63953">
        <w:rPr>
          <w:bCs/>
          <w:lang w:val="nl-NL"/>
        </w:rPr>
        <w:t xml:space="preserve">) đối với lớp 1, lớp 2 và </w:t>
      </w:r>
      <w:r w:rsidR="00F85B13" w:rsidRPr="00E63953">
        <w:rPr>
          <w:bCs/>
          <w:lang w:val="vi-VN"/>
        </w:rPr>
        <w:t xml:space="preserve">Chương trình giáo dục phổ thông cấp tiểu học ban hành theo Quyết định số 16/2006/QĐ-BGDĐT ngày 05/5/2006 (Chương trình giáo dục </w:t>
      </w:r>
      <w:r w:rsidR="00F356C4">
        <w:rPr>
          <w:bCs/>
          <w:lang w:val="vi-VN"/>
        </w:rPr>
        <w:t xml:space="preserve">phổ thông 2006) </w:t>
      </w:r>
      <w:r w:rsidR="00F356C4" w:rsidRPr="00F356C4">
        <w:rPr>
          <w:bCs/>
          <w:lang w:val="vi-VN"/>
        </w:rPr>
        <w:t>ở</w:t>
      </w:r>
      <w:r w:rsidR="00F85B13" w:rsidRPr="00E63953">
        <w:rPr>
          <w:bCs/>
          <w:lang w:val="vi-VN"/>
        </w:rPr>
        <w:t xml:space="preserve"> lớp </w:t>
      </w:r>
      <w:r w:rsidR="00F356C4" w:rsidRPr="00F356C4">
        <w:rPr>
          <w:bCs/>
          <w:lang w:val="vi-VN"/>
        </w:rPr>
        <w:t>4</w:t>
      </w:r>
      <w:r w:rsidR="00F85B13" w:rsidRPr="00E63953">
        <w:rPr>
          <w:bCs/>
          <w:lang w:val="vi-VN"/>
        </w:rPr>
        <w:t xml:space="preserve"> </w:t>
      </w:r>
      <w:r w:rsidR="00F356C4" w:rsidRPr="00F356C4">
        <w:rPr>
          <w:bCs/>
          <w:lang w:val="vi-VN"/>
        </w:rPr>
        <w:t>và</w:t>
      </w:r>
      <w:r w:rsidR="00F85B13" w:rsidRPr="00E63953">
        <w:rPr>
          <w:bCs/>
          <w:lang w:val="vi-VN"/>
        </w:rPr>
        <w:t xml:space="preserve"> lớp 5. </w:t>
      </w:r>
      <w:r w:rsidR="00F356C4" w:rsidRPr="00AA08BD">
        <w:rPr>
          <w:bCs/>
          <w:lang w:val="vi-VN"/>
        </w:rPr>
        <w:t>Tổ chức thực hiện tốt nội dung giáo dục địa phương</w:t>
      </w:r>
      <w:r w:rsidR="00F356C4" w:rsidRPr="00F356C4">
        <w:rPr>
          <w:bCs/>
          <w:lang w:val="vi-VN"/>
        </w:rPr>
        <w:t>.</w:t>
      </w:r>
    </w:p>
    <w:p w:rsidR="00F356C4" w:rsidRPr="00817116" w:rsidRDefault="00F356C4" w:rsidP="00F356C4">
      <w:pPr>
        <w:spacing w:before="120" w:after="120"/>
        <w:ind w:right="57" w:firstLine="720"/>
        <w:jc w:val="both"/>
        <w:rPr>
          <w:bCs/>
          <w:lang w:val="pl-PL"/>
        </w:rPr>
      </w:pPr>
      <w:r w:rsidRPr="00817116">
        <w:rPr>
          <w:lang w:val="nl-NL"/>
        </w:rPr>
        <w:t>4.</w:t>
      </w:r>
      <w:r w:rsidRPr="00817116">
        <w:rPr>
          <w:spacing w:val="-6"/>
          <w:lang w:val="sq-AL"/>
        </w:rPr>
        <w:t xml:space="preserve"> Tiếp tục nâng cao chất lượng đội ngũ giáo viên và cán bộ quản lý; </w:t>
      </w:r>
      <w:r w:rsidRPr="00817116">
        <w:rPr>
          <w:lang w:val="vi-VN"/>
        </w:rPr>
        <w:t>tham gia bồi dưỡng để có đủ giáo viên, đảm bảo chất lượng dạy học các môn học theo chương trình giáo dục phổ thông, chú trọng chuẩn bị đội ngũ giáo viên dạy lớp 4 trong năm học 2023-2024 nhất là bố trí đủ giáo viên dạy học các môn Ngoại ngữ và môn Tin học</w:t>
      </w:r>
      <w:r w:rsidRPr="00817116">
        <w:rPr>
          <w:spacing w:val="-6"/>
          <w:lang w:val="sq-AL"/>
        </w:rPr>
        <w:t xml:space="preserve">; </w:t>
      </w:r>
      <w:r w:rsidRPr="00817116">
        <w:rPr>
          <w:spacing w:val="-6"/>
          <w:lang w:val="vi-VN"/>
        </w:rPr>
        <w:t>đảm bảo 100% giáo viên dạy học lớp 4 được bồi dưỡng theo quy định của Bộ GDĐT.</w:t>
      </w:r>
    </w:p>
    <w:p w:rsidR="00F356C4" w:rsidRPr="00817116" w:rsidRDefault="00F356C4" w:rsidP="00F356C4">
      <w:pPr>
        <w:spacing w:before="120" w:line="26" w:lineRule="atLeast"/>
        <w:ind w:firstLine="720"/>
        <w:jc w:val="both"/>
        <w:rPr>
          <w:spacing w:val="-2"/>
          <w:lang w:val="pl-PL"/>
        </w:rPr>
      </w:pPr>
      <w:r w:rsidRPr="00817116">
        <w:rPr>
          <w:lang w:val="nl-NL"/>
        </w:rPr>
        <w:t>5.</w:t>
      </w:r>
      <w:r w:rsidRPr="00817116">
        <w:rPr>
          <w:rFonts w:eastAsia="Arial"/>
          <w:spacing w:val="-2"/>
          <w:shd w:val="clear" w:color="auto" w:fill="FFFFFF"/>
          <w:lang w:val="sq-AL"/>
        </w:rPr>
        <w:t xml:space="preserve"> Sắp xếp bảo đảm học sinh được học 2 buổi/ngày theo yêu cầu của </w:t>
      </w:r>
      <w:r w:rsidRPr="00817116">
        <w:rPr>
          <w:spacing w:val="-2"/>
          <w:lang w:val="vi-VN"/>
        </w:rPr>
        <w:t>Chương trình giáo dục phổ thông 2018</w:t>
      </w:r>
      <w:r w:rsidRPr="00817116">
        <w:rPr>
          <w:spacing w:val="-2"/>
          <w:lang w:val="pl-PL"/>
        </w:rPr>
        <w:t xml:space="preserve"> vào học kỳ II</w:t>
      </w:r>
      <w:r w:rsidRPr="00817116">
        <w:rPr>
          <w:spacing w:val="-2"/>
          <w:lang w:val="vi-VN"/>
        </w:rPr>
        <w:t xml:space="preserve">; </w:t>
      </w:r>
      <w:r w:rsidRPr="00817116">
        <w:rPr>
          <w:lang w:val="vi-VN"/>
        </w:rPr>
        <w:t xml:space="preserve">duy trì, nâng cao chất lượng phổ cập giáo dục tiểu học và hướng đến thực hiện </w:t>
      </w:r>
      <w:r w:rsidRPr="00817116">
        <w:rPr>
          <w:spacing w:val="-2"/>
          <w:lang w:val="vi-VN"/>
        </w:rPr>
        <w:t>giáo dục theo quy định của Luật Giáo dục 2019</w:t>
      </w:r>
      <w:r w:rsidRPr="00817116">
        <w:rPr>
          <w:spacing w:val="-2"/>
          <w:lang w:val="pl-PL"/>
        </w:rPr>
        <w:t>.</w:t>
      </w:r>
    </w:p>
    <w:p w:rsidR="005F77E5" w:rsidRPr="00AA08BD" w:rsidRDefault="005F77E5" w:rsidP="005F77E5">
      <w:pPr>
        <w:spacing w:before="60" w:after="60"/>
        <w:ind w:firstLine="709"/>
        <w:jc w:val="both"/>
        <w:rPr>
          <w:spacing w:val="-2"/>
          <w:lang w:val="vi-VN"/>
        </w:rPr>
      </w:pPr>
      <w:r w:rsidRPr="00817116">
        <w:rPr>
          <w:lang w:val="nl-NL"/>
        </w:rPr>
        <w:t xml:space="preserve">6. </w:t>
      </w:r>
      <w:r w:rsidRPr="00817116">
        <w:rPr>
          <w:lang w:val="pl-PL"/>
        </w:rPr>
        <w:t xml:space="preserve">Thực hiện tốt việc </w:t>
      </w:r>
      <w:r w:rsidRPr="00817116">
        <w:rPr>
          <w:lang w:val="vi-VN"/>
        </w:rPr>
        <w:t xml:space="preserve">đổi mới công tác quản lý, quản trị trường học theo hướng </w:t>
      </w:r>
      <w:r w:rsidRPr="00817116">
        <w:rPr>
          <w:rFonts w:eastAsia="Batang"/>
          <w:lang w:val="vi-VN" w:eastAsia="ko-KR"/>
        </w:rPr>
        <w:t>phát</w:t>
      </w:r>
      <w:r w:rsidRPr="00AA08BD">
        <w:rPr>
          <w:rFonts w:eastAsia="Batang"/>
          <w:lang w:val="vi-VN" w:eastAsia="ko-KR"/>
        </w:rPr>
        <w:t xml:space="preserve"> huy tính chủ động, linh hoạt của nhà trường và năng lực tự chủ, sáng tạo của tổ chuyên môn, giáo viên trong việc thực hiện Chương trình giáo dục phổ thông cấp tiểu học; khai thác, sử dụng </w:t>
      </w:r>
      <w:r w:rsidRPr="00AA08BD">
        <w:rPr>
          <w:lang w:val="vi-VN"/>
        </w:rPr>
        <w:t xml:space="preserve">sách giáo khoa, </w:t>
      </w:r>
      <w:r w:rsidRPr="00AA08BD">
        <w:rPr>
          <w:rFonts w:eastAsia="Batang"/>
          <w:lang w:val="vi-VN" w:eastAsia="ko-KR"/>
        </w:rPr>
        <w:t>các nguồn học liệu</w:t>
      </w:r>
      <w:r w:rsidRPr="00AA08BD">
        <w:rPr>
          <w:lang w:val="vi-VN"/>
        </w:rPr>
        <w:t xml:space="preserve">, </w:t>
      </w:r>
      <w:r w:rsidRPr="00AA08BD">
        <w:rPr>
          <w:rFonts w:eastAsia="Batang"/>
          <w:lang w:val="vi-VN" w:eastAsia="ko-KR"/>
        </w:rPr>
        <w:t>thiết bị dạy học hiệu quả</w:t>
      </w:r>
      <w:r w:rsidRPr="00AA08BD">
        <w:rPr>
          <w:spacing w:val="-2"/>
          <w:lang w:val="vi-VN"/>
        </w:rPr>
        <w:t>,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807CC1" w:rsidRPr="00E63953" w:rsidRDefault="00704CB5">
      <w:pPr>
        <w:spacing w:before="80"/>
        <w:ind w:firstLine="720"/>
        <w:jc w:val="both"/>
        <w:rPr>
          <w:b/>
          <w:bCs/>
          <w:lang w:val="nb-NO"/>
        </w:rPr>
      </w:pPr>
      <w:r w:rsidRPr="00E63953">
        <w:rPr>
          <w:b/>
          <w:bCs/>
          <w:lang w:val="nb-NO"/>
        </w:rPr>
        <w:t xml:space="preserve">C. </w:t>
      </w:r>
      <w:r w:rsidR="00F85B13" w:rsidRPr="00E63953">
        <w:rPr>
          <w:b/>
          <w:bCs/>
          <w:lang w:val="nb-NO"/>
        </w:rPr>
        <w:t>NHIỆM VỤ CỤ THỂ</w:t>
      </w:r>
    </w:p>
    <w:p w:rsidR="00807CC1" w:rsidRPr="00E63953" w:rsidRDefault="00F85B13">
      <w:pPr>
        <w:spacing w:before="120" w:after="120"/>
        <w:ind w:firstLine="709"/>
        <w:jc w:val="both"/>
        <w:rPr>
          <w:b/>
          <w:lang w:val="nb-NO"/>
        </w:rPr>
      </w:pPr>
      <w:r w:rsidRPr="00E63953">
        <w:rPr>
          <w:b/>
          <w:lang w:val="vi-VN"/>
        </w:rPr>
        <w:t xml:space="preserve">I. Thực hiện Chương trình giáo dục </w:t>
      </w:r>
    </w:p>
    <w:p w:rsidR="00807CC1" w:rsidRPr="00E63953" w:rsidRDefault="00F85B13">
      <w:pPr>
        <w:tabs>
          <w:tab w:val="left" w:pos="993"/>
        </w:tabs>
        <w:spacing w:before="120" w:after="120" w:line="252" w:lineRule="auto"/>
        <w:ind w:right="49" w:firstLine="709"/>
        <w:jc w:val="both"/>
        <w:rPr>
          <w:spacing w:val="-2"/>
          <w:lang w:val="vi-VN"/>
        </w:rPr>
      </w:pPr>
      <w:bookmarkStart w:id="0" w:name="_Hlk80798652"/>
      <w:r w:rsidRPr="00E63953">
        <w:rPr>
          <w:spacing w:val="-2"/>
          <w:lang w:val="vi-VN"/>
        </w:rPr>
        <w:t>Căn cứ tình hình thực tế, trước diễn biến dịch Covid-19</w:t>
      </w:r>
      <w:r w:rsidR="00F31723" w:rsidRPr="00F31723">
        <w:rPr>
          <w:spacing w:val="-2"/>
          <w:lang w:val="nb-NO"/>
        </w:rPr>
        <w:t xml:space="preserve"> vẫn còn</w:t>
      </w:r>
      <w:r w:rsidRPr="00E63953">
        <w:rPr>
          <w:spacing w:val="-2"/>
          <w:lang w:val="vi-VN"/>
        </w:rPr>
        <w:t xml:space="preserve">, </w:t>
      </w:r>
      <w:r w:rsidR="009B33E2" w:rsidRPr="00E63953">
        <w:rPr>
          <w:spacing w:val="-2"/>
          <w:lang w:val="vi-VN"/>
        </w:rPr>
        <w:t>đơn vị</w:t>
      </w:r>
      <w:r w:rsidRPr="00E63953">
        <w:rPr>
          <w:spacing w:val="-2"/>
          <w:lang w:val="vi-VN"/>
        </w:rPr>
        <w:t xml:space="preserve"> chủ động xây dựng các phương án tổ chức dạy học cụ thể với hình thức tổ chức dạy học linh hoạt, phù hợp với khả năng đáp ứng của </w:t>
      </w:r>
      <w:r w:rsidR="00920F87" w:rsidRPr="00920F87">
        <w:rPr>
          <w:spacing w:val="-2"/>
          <w:lang w:val="nb-NO"/>
        </w:rPr>
        <w:t>nhà trường</w:t>
      </w:r>
      <w:r w:rsidRPr="00E63953">
        <w:rPr>
          <w:spacing w:val="-2"/>
          <w:lang w:val="vi-VN"/>
        </w:rPr>
        <w:t xml:space="preserve"> và điều kiện thực tế của người học đảm bảo yêu cầu phòng chống dịch theo các nội dung cụ thể như sau:</w:t>
      </w:r>
    </w:p>
    <w:p w:rsidR="00D41EB4" w:rsidRPr="00920F87" w:rsidRDefault="00F85B13" w:rsidP="00D41EB4">
      <w:pPr>
        <w:spacing w:before="60" w:after="60"/>
        <w:ind w:firstLine="720"/>
        <w:jc w:val="both"/>
        <w:rPr>
          <w:b/>
          <w:i/>
          <w:spacing w:val="-2"/>
          <w:lang w:val="vi-VN"/>
        </w:rPr>
      </w:pPr>
      <w:r w:rsidRPr="00E63953">
        <w:rPr>
          <w:b/>
          <w:i/>
          <w:spacing w:val="-2"/>
          <w:lang w:val="vi-VN"/>
        </w:rPr>
        <w:t>1.</w:t>
      </w:r>
      <w:r w:rsidRPr="00D41EB4">
        <w:rPr>
          <w:b/>
          <w:i/>
          <w:spacing w:val="-2"/>
          <w:lang w:val="vi-VN"/>
        </w:rPr>
        <w:t xml:space="preserve"> </w:t>
      </w:r>
      <w:r w:rsidR="00D41EB4" w:rsidRPr="00D41EB4">
        <w:rPr>
          <w:b/>
          <w:i/>
          <w:spacing w:val="-2"/>
          <w:lang w:val="vi-VN"/>
        </w:rPr>
        <w:t>Thực hiện các giải pháp bảo đảm an toàn trường học trong phòng, chống dịch bệnh, thực hiện mục tiêu kiên trì chất lượng giáo dục</w:t>
      </w:r>
    </w:p>
    <w:p w:rsidR="00920F87" w:rsidRPr="00E63953" w:rsidRDefault="00920F87" w:rsidP="00920F87">
      <w:pPr>
        <w:spacing w:before="80" w:after="80"/>
        <w:ind w:firstLine="709"/>
        <w:jc w:val="both"/>
        <w:outlineLvl w:val="0"/>
        <w:rPr>
          <w:b/>
          <w:color w:val="FF0000"/>
          <w:lang w:val="vi-VN"/>
        </w:rPr>
      </w:pPr>
      <w:r w:rsidRPr="00E63953">
        <w:rPr>
          <w:color w:val="FF0000"/>
          <w:lang w:val="vi-VN"/>
        </w:rPr>
        <w:t>* Giải pháp</w:t>
      </w:r>
      <w:r w:rsidRPr="00E63953">
        <w:rPr>
          <w:b/>
          <w:i/>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p>
    <w:p w:rsidR="00920F87" w:rsidRPr="00920F87" w:rsidRDefault="00920F87" w:rsidP="00920F87">
      <w:pPr>
        <w:spacing w:before="60" w:after="60"/>
        <w:ind w:firstLine="709"/>
        <w:jc w:val="both"/>
        <w:rPr>
          <w:spacing w:val="-2"/>
          <w:lang w:val="vi-VN"/>
        </w:rPr>
      </w:pPr>
      <w:r>
        <w:rPr>
          <w:spacing w:val="-2"/>
          <w:lang w:val="vi-VN"/>
        </w:rPr>
        <w:t xml:space="preserve">- </w:t>
      </w:r>
      <w:r w:rsidRPr="00920F87">
        <w:rPr>
          <w:spacing w:val="-2"/>
          <w:lang w:val="vi-VN"/>
        </w:rPr>
        <w:t>Hiệu trưởng xây dựng và t</w:t>
      </w:r>
      <w:r w:rsidRPr="00AA08BD">
        <w:rPr>
          <w:spacing w:val="-2"/>
          <w:lang w:val="vi-VN"/>
        </w:rPr>
        <w:t xml:space="preserve">riển khai thực hiện tốt các phương án đảm bảo an toàn, phòng ngừa tình hình dịch bệnh trên cơ sở hướng dẫn của ngành Y tế và ngành Giáo dục; nâng cao ý thức, trách nhiệm và tăng cường các biện pháp phòng chống dịch cho học sinh, nhân viên, giáo viên, cán bộ quản lý; duy trì vệ sinh môi trường trong trường học và các phương án bảo đảm sức khỏe cho học sinh, nhân viên, giáo viên, cán bộ quản lý giáo dục. Chủ động chuẩn bị sẵn sàng các kịch bản, phương án tổ chức dạy học theo các hình thức linh hoạt, phù hợp với tâm sinh lý học sinh phòng trường hợp xảy ra dịch bệnh, trên cơ sở đánh giá tổng kết, </w:t>
      </w:r>
      <w:r w:rsidRPr="00AA08BD">
        <w:rPr>
          <w:spacing w:val="-2"/>
          <w:lang w:val="vi-VN"/>
        </w:rPr>
        <w:lastRenderedPageBreak/>
        <w:t>đồng thời rút kinh nghiệm từ các năm học vừa qua để thực hiện hiệu quả, đảm bảo duy trì mục tiêu chất lượng giáo dục.</w:t>
      </w:r>
    </w:p>
    <w:p w:rsidR="00920F87" w:rsidRPr="00501B3C" w:rsidRDefault="00920F87" w:rsidP="00920F87">
      <w:pPr>
        <w:spacing w:before="120" w:line="26" w:lineRule="atLeast"/>
        <w:ind w:firstLine="709"/>
        <w:jc w:val="both"/>
        <w:rPr>
          <w:color w:val="FF0000"/>
          <w:lang w:val="nb-NO"/>
        </w:rPr>
      </w:pPr>
      <w:r w:rsidRPr="00501B3C">
        <w:rPr>
          <w:color w:val="FF0000"/>
          <w:lang w:val="nb-NO"/>
        </w:rPr>
        <w:t>*Chỉ tiêu</w:t>
      </w:r>
    </w:p>
    <w:p w:rsidR="00920F87" w:rsidRPr="00920F87" w:rsidRDefault="00920F87" w:rsidP="00920F87">
      <w:pPr>
        <w:spacing w:before="120" w:line="26" w:lineRule="atLeast"/>
        <w:ind w:firstLine="709"/>
        <w:jc w:val="both"/>
        <w:rPr>
          <w:spacing w:val="-4"/>
          <w:lang w:val="nb-NO"/>
        </w:rPr>
      </w:pPr>
      <w:r w:rsidRPr="00920F87">
        <w:rPr>
          <w:lang w:val="nb-NO"/>
        </w:rPr>
        <w:t xml:space="preserve">100% </w:t>
      </w:r>
      <w:r>
        <w:rPr>
          <w:lang w:val="nb-NO"/>
        </w:rPr>
        <w:t xml:space="preserve">cán bộ, </w:t>
      </w:r>
      <w:r w:rsidRPr="00920F87">
        <w:rPr>
          <w:lang w:val="nb-NO"/>
        </w:rPr>
        <w:t>giáo</w:t>
      </w:r>
      <w:r>
        <w:rPr>
          <w:lang w:val="nb-NO"/>
        </w:rPr>
        <w:t xml:space="preserve"> </w:t>
      </w:r>
      <w:r w:rsidRPr="00920F87">
        <w:rPr>
          <w:lang w:val="nb-NO"/>
        </w:rPr>
        <w:t>viên</w:t>
      </w:r>
      <w:r>
        <w:rPr>
          <w:lang w:val="nb-NO"/>
        </w:rPr>
        <w:t>, nhân viên và học sinh</w:t>
      </w:r>
      <w:r w:rsidRPr="00920F87">
        <w:rPr>
          <w:lang w:val="nb-NO"/>
        </w:rPr>
        <w:t xml:space="preserve"> thực hiện tốt các giải pháp</w:t>
      </w:r>
      <w:r>
        <w:rPr>
          <w:lang w:val="nb-NO"/>
        </w:rPr>
        <w:t xml:space="preserve"> </w:t>
      </w:r>
      <w:r w:rsidRPr="00920F87">
        <w:rPr>
          <w:spacing w:val="-2"/>
          <w:lang w:val="vi-VN"/>
        </w:rPr>
        <w:t>bảo đảm an toàn trường học trong phòng, chống dịch bệnh</w:t>
      </w:r>
      <w:r w:rsidRPr="00920F87">
        <w:rPr>
          <w:spacing w:val="-2"/>
          <w:lang w:val="nb-NO"/>
        </w:rPr>
        <w:t xml:space="preserve"> theo khuyến cáo “2K’ </w:t>
      </w:r>
      <w:r w:rsidRPr="00920F87">
        <w:rPr>
          <w:i/>
          <w:spacing w:val="-2"/>
          <w:lang w:val="nb-NO"/>
        </w:rPr>
        <w:t>(Khẩu trang và khử khuẩn).</w:t>
      </w:r>
    </w:p>
    <w:p w:rsidR="003D3A0D" w:rsidRPr="00817116" w:rsidRDefault="003D3A0D" w:rsidP="00D41EB4">
      <w:pPr>
        <w:spacing w:before="120" w:after="120" w:line="252" w:lineRule="auto"/>
        <w:ind w:firstLine="709"/>
        <w:jc w:val="both"/>
        <w:rPr>
          <w:b/>
          <w:i/>
          <w:lang w:val="nb-NO"/>
        </w:rPr>
      </w:pPr>
      <w:r w:rsidRPr="00E63953">
        <w:rPr>
          <w:b/>
          <w:i/>
          <w:lang w:val="vi-VN"/>
        </w:rPr>
        <w:t xml:space="preserve">2. Thực hiện chương trình, kế hoạch giáo dục phù hợp với điều kiện thực tế của đơn vị </w:t>
      </w:r>
    </w:p>
    <w:p w:rsidR="00501B3C" w:rsidRPr="00817116" w:rsidRDefault="00501B3C" w:rsidP="00D41EB4">
      <w:pPr>
        <w:spacing w:before="120" w:after="120" w:line="252" w:lineRule="auto"/>
        <w:ind w:firstLine="709"/>
        <w:jc w:val="both"/>
        <w:rPr>
          <w:i/>
          <w:lang w:val="nb-NO"/>
        </w:rPr>
      </w:pPr>
      <w:r w:rsidRPr="00817116">
        <w:rPr>
          <w:i/>
          <w:lang w:val="nb-NO"/>
        </w:rPr>
        <w:t>2.1</w:t>
      </w:r>
      <w:r w:rsidRPr="00817116">
        <w:rPr>
          <w:i/>
          <w:lang w:val="vi-VN"/>
        </w:rPr>
        <w:t xml:space="preserve"> Xây dựng kế hoạch giáo dục của nhà trường để chủ động, linh hoạt thực hiện và hoàn thành chương trình năm học</w:t>
      </w:r>
    </w:p>
    <w:p w:rsidR="00501B3C" w:rsidRPr="00817116" w:rsidRDefault="00501B3C" w:rsidP="00501B3C">
      <w:pPr>
        <w:pBdr>
          <w:top w:val="none" w:sz="0" w:space="0" w:color="auto"/>
          <w:left w:val="none" w:sz="0" w:space="0" w:color="auto"/>
          <w:bottom w:val="none" w:sz="0" w:space="0" w:color="auto"/>
          <w:right w:val="none" w:sz="0" w:space="0" w:color="auto"/>
        </w:pBdr>
        <w:spacing w:before="80" w:after="80"/>
        <w:ind w:firstLine="709"/>
        <w:jc w:val="both"/>
        <w:outlineLvl w:val="0"/>
        <w:rPr>
          <w:b/>
          <w:i/>
          <w:color w:val="FF0000"/>
          <w:lang w:val="nb-NO"/>
        </w:rPr>
      </w:pPr>
      <w:r w:rsidRPr="00E63953">
        <w:rPr>
          <w:color w:val="FF0000"/>
          <w:lang w:val="vi-VN"/>
        </w:rPr>
        <w:t>* Giải pháp</w:t>
      </w:r>
      <w:r w:rsidRPr="00E63953">
        <w:rPr>
          <w:b/>
          <w:i/>
          <w:color w:val="FF0000"/>
          <w:lang w:val="vi-VN"/>
        </w:rPr>
        <w:tab/>
      </w:r>
    </w:p>
    <w:p w:rsidR="00501B3C" w:rsidRPr="00AA08BD" w:rsidRDefault="00501B3C" w:rsidP="00501B3C">
      <w:pPr>
        <w:spacing w:before="60" w:after="60"/>
        <w:ind w:firstLine="709"/>
        <w:jc w:val="both"/>
        <w:outlineLvl w:val="0"/>
        <w:rPr>
          <w:bCs/>
          <w:lang w:val="vi-VN"/>
        </w:rPr>
      </w:pPr>
      <w:r w:rsidRPr="00AA08BD">
        <w:rPr>
          <w:bCs/>
          <w:lang w:val="es-BO"/>
        </w:rPr>
        <w:t>- Xây</w:t>
      </w:r>
      <w:r w:rsidRPr="00AA08BD">
        <w:rPr>
          <w:bCs/>
          <w:lang w:val="vi-VN"/>
        </w:rPr>
        <w:t xml:space="preserve"> dựng kế hoạch giáo dục của nhà trường, kế hoạch dạy học các môn học, hoạt động giáo dục và kế hoạch bài dạy theo hướng dẫn tại Công văn số </w:t>
      </w:r>
      <w:r w:rsidRPr="00AA08BD">
        <w:rPr>
          <w:bCs/>
          <w:lang w:val="es-BO"/>
        </w:rPr>
        <w:t xml:space="preserve">1771/SGDĐT-GDMN-GDTH ngày 29/6/2021 về việc triển khai thực hiện Công văn số </w:t>
      </w:r>
      <w:r w:rsidRPr="00AA08BD">
        <w:rPr>
          <w:bCs/>
          <w:lang w:val="vi-VN"/>
        </w:rPr>
        <w:t>2345/BGDĐT-GDTH</w:t>
      </w:r>
      <w:r w:rsidRPr="00AA08BD">
        <w:rPr>
          <w:bCs/>
          <w:lang w:val="es-BO"/>
        </w:rPr>
        <w:t xml:space="preserve"> ngày 07/6/2021 Hướng dẫn xây dựng kế hoạch giáo dục của nhà trường cấp tiểu học</w:t>
      </w:r>
      <w:r w:rsidRPr="00AA08BD">
        <w:rPr>
          <w:lang w:val="vi-VN"/>
        </w:rPr>
        <w:t xml:space="preserve">; </w:t>
      </w:r>
      <w:r w:rsidRPr="00AA08BD">
        <w:rPr>
          <w:spacing w:val="-10"/>
          <w:lang w:val="vi-VN"/>
        </w:rPr>
        <w:t>lựa chọn nội dung giáo dục cốt lõi, cần thiết phù hợp với khung thời gian năm học</w:t>
      </w:r>
      <w:r w:rsidRPr="00AA08BD">
        <w:rPr>
          <w:lang w:val="vi-VN"/>
        </w:rPr>
        <w:t xml:space="preserve"> </w:t>
      </w:r>
      <w:r w:rsidRPr="00817116">
        <w:rPr>
          <w:lang w:val="nb-NO"/>
        </w:rPr>
        <w:t>ở địa phương</w:t>
      </w:r>
      <w:r w:rsidRPr="00AA08BD">
        <w:rPr>
          <w:lang w:val="vi-VN"/>
        </w:rPr>
        <w:t>,</w:t>
      </w:r>
      <w:r w:rsidRPr="00AA08BD">
        <w:rPr>
          <w:bCs/>
          <w:lang w:val="vi-VN"/>
        </w:rPr>
        <w:t xml:space="preserve"> bảo đảm thực hiện Chương trình giáo dục phổ thông cấp tiểu học linh hoạt, chủ động, hiệu quả, phù hợp với hoàn cảnh, điều kiện thực hiện của </w:t>
      </w:r>
      <w:r w:rsidRPr="00AA08BD">
        <w:rPr>
          <w:bCs/>
          <w:lang w:val="es-BO"/>
        </w:rPr>
        <w:t>đơn vị</w:t>
      </w:r>
      <w:r w:rsidRPr="00AA08BD">
        <w:rPr>
          <w:bCs/>
          <w:lang w:val="vi-VN"/>
        </w:rPr>
        <w:t>; đáp ứng yêu cầu thực hiện nhiệm vụ năm học; kế hoạch thời gian năm học; tổ chức dạy học các môn học, hoạt động giáo dục bắt buộc, môn học tự chọn; bố trí thời gian thực hiện chương trình đảm bảo tính khoa học, sư phạm, không gây áp lực đối với học sinh; linh hoạt trong tổ chức thực hiện dạy học các môn học, hoạt động giáo dục phù hợp với điều kiện thực tế và đối tượng học sinh, đảm bảo cuối năm học đạt được yêu cầu cần đạt theo quy định của chương trình; trong điều kiện cho phép tạo môi trường cho học sinh được trải nghiệm, vận dụng các kiến thức đã học, phát huy năng lực đã đạt được trong chương trình các môn học, hoạt động giáo dục vào thực tiễn.</w:t>
      </w:r>
    </w:p>
    <w:p w:rsidR="00501B3C" w:rsidRPr="00AA08BD" w:rsidRDefault="00501B3C" w:rsidP="00501B3C">
      <w:pPr>
        <w:spacing w:before="60" w:after="60"/>
        <w:ind w:firstLine="720"/>
        <w:jc w:val="both"/>
        <w:rPr>
          <w:i/>
          <w:lang w:val="vi-VN"/>
        </w:rPr>
      </w:pPr>
      <w:r w:rsidRPr="00AA08BD">
        <w:rPr>
          <w:bCs/>
          <w:lang w:val="vi-VN"/>
        </w:rPr>
        <w:t>- Tổ chức xây dựng và thực hiện tốt kế hoạch dạy học</w:t>
      </w:r>
      <w:r w:rsidRPr="00AA08BD">
        <w:rPr>
          <w:lang w:val="vi-VN"/>
        </w:rPr>
        <w:t xml:space="preserve"> các môn học, hoạt động giáo dục đảm bảo mỗi </w:t>
      </w:r>
      <w:r w:rsidRPr="00AA08BD">
        <w:rPr>
          <w:bCs/>
          <w:lang w:val="es-ES"/>
        </w:rPr>
        <w:t>giáo viên nắm vững</w:t>
      </w:r>
      <w:r w:rsidRPr="00AA08BD">
        <w:rPr>
          <w:bCs/>
          <w:lang w:val="vi-VN"/>
        </w:rPr>
        <w:t xml:space="preserve"> mạch nội dung, yêu cầu cần đạt của chương trình môn học</w:t>
      </w:r>
      <w:r w:rsidRPr="00AA08BD">
        <w:rPr>
          <w:bCs/>
          <w:lang w:val="es-ES"/>
        </w:rPr>
        <w:t xml:space="preserve">, hoạt động giáo dục và </w:t>
      </w:r>
      <w:r w:rsidRPr="00AA08BD">
        <w:rPr>
          <w:bCs/>
          <w:lang w:val="vi-VN"/>
        </w:rPr>
        <w:t xml:space="preserve">nội dung bài học, chủ đề học tập </w:t>
      </w:r>
      <w:r w:rsidRPr="00AA08BD">
        <w:rPr>
          <w:bCs/>
          <w:lang w:val="es-ES"/>
        </w:rPr>
        <w:t xml:space="preserve">được thiết kế </w:t>
      </w:r>
      <w:r w:rsidRPr="00AA08BD">
        <w:rPr>
          <w:bCs/>
          <w:lang w:val="vi-VN"/>
        </w:rPr>
        <w:t>trong sách giáo khoa</w:t>
      </w:r>
      <w:r w:rsidRPr="00AA08BD">
        <w:rPr>
          <w:bCs/>
          <w:lang w:val="es-ES"/>
        </w:rPr>
        <w:t xml:space="preserve">; </w:t>
      </w:r>
      <w:r w:rsidRPr="00AA08BD">
        <w:rPr>
          <w:bCs/>
          <w:lang w:val="vi-VN"/>
        </w:rPr>
        <w:t>cơ sở vật chất, thiết bị dạy học của nhà trường và đặc điểm đối tượng học sinh.</w:t>
      </w:r>
      <w:r w:rsidRPr="00AA08BD">
        <w:rPr>
          <w:bCs/>
          <w:lang w:val="es-ES"/>
        </w:rPr>
        <w:t xml:space="preserve"> Trên cơ sở, giáo viên chủ động xây dựng </w:t>
      </w:r>
      <w:r w:rsidRPr="00AA08BD">
        <w:rPr>
          <w:lang w:val="es-ES"/>
        </w:rPr>
        <w:t xml:space="preserve">kế hoạch bài dạy, </w:t>
      </w:r>
      <w:r w:rsidRPr="00AA08BD">
        <w:rPr>
          <w:bCs/>
          <w:lang w:val="es-ES"/>
        </w:rPr>
        <w:t>đề xuất</w:t>
      </w:r>
      <w:r w:rsidRPr="00AA08BD">
        <w:rPr>
          <w:bCs/>
          <w:lang w:val="vi-VN"/>
        </w:rPr>
        <w:t xml:space="preserve"> những </w:t>
      </w:r>
      <w:r w:rsidRPr="00AA08BD">
        <w:rPr>
          <w:bCs/>
          <w:lang w:val="es-ES"/>
        </w:rPr>
        <w:t xml:space="preserve">nội dung cần </w:t>
      </w:r>
      <w:r w:rsidRPr="00AA08BD">
        <w:rPr>
          <w:bCs/>
          <w:lang w:val="vi-VN"/>
        </w:rPr>
        <w:t>điều chỉnh</w:t>
      </w:r>
      <w:r w:rsidRPr="00AA08BD">
        <w:rPr>
          <w:bCs/>
          <w:lang w:val="es-ES"/>
        </w:rPr>
        <w:t xml:space="preserve"> hoặc</w:t>
      </w:r>
      <w:r w:rsidRPr="00AA08BD">
        <w:rPr>
          <w:bCs/>
          <w:lang w:val="vi-VN"/>
        </w:rPr>
        <w:t xml:space="preserve"> bổ sung, tích hợp; </w:t>
      </w:r>
      <w:r w:rsidRPr="00AA08BD">
        <w:rPr>
          <w:bCs/>
          <w:lang w:val="es-ES"/>
        </w:rPr>
        <w:t xml:space="preserve">điều chỉnh </w:t>
      </w:r>
      <w:r w:rsidRPr="00AA08BD">
        <w:rPr>
          <w:bCs/>
          <w:lang w:val="vi-VN"/>
        </w:rPr>
        <w:t>thời lượng</w:t>
      </w:r>
      <w:r w:rsidRPr="00AA08BD">
        <w:rPr>
          <w:bCs/>
          <w:lang w:val="es-ES"/>
        </w:rPr>
        <w:t xml:space="preserve"> thực hiện</w:t>
      </w:r>
      <w:r w:rsidRPr="00AA08BD">
        <w:rPr>
          <w:bCs/>
          <w:lang w:val="vi-VN"/>
        </w:rPr>
        <w:t xml:space="preserve">; </w:t>
      </w:r>
      <w:r w:rsidRPr="00AA08BD">
        <w:rPr>
          <w:bCs/>
          <w:lang w:val="es-ES"/>
        </w:rPr>
        <w:t xml:space="preserve">nguồn học liệu và </w:t>
      </w:r>
      <w:r w:rsidRPr="00AA08BD">
        <w:rPr>
          <w:bCs/>
          <w:lang w:val="vi-VN"/>
        </w:rPr>
        <w:t>thiết bị dạy học</w:t>
      </w:r>
      <w:r w:rsidRPr="00AA08BD">
        <w:rPr>
          <w:bCs/>
          <w:lang w:val="es-ES"/>
        </w:rPr>
        <w:t>;</w:t>
      </w:r>
      <w:r w:rsidRPr="00AA08BD">
        <w:rPr>
          <w:bCs/>
          <w:lang w:val="vi-VN"/>
        </w:rPr>
        <w:t xml:space="preserve"> hình thức tổ chức</w:t>
      </w:r>
      <w:r w:rsidRPr="00AA08BD">
        <w:rPr>
          <w:bCs/>
          <w:lang w:val="es-ES"/>
        </w:rPr>
        <w:t xml:space="preserve"> và phương pháp</w:t>
      </w:r>
      <w:r w:rsidRPr="00AA08BD">
        <w:rPr>
          <w:bCs/>
          <w:lang w:val="vi-VN"/>
        </w:rPr>
        <w:t xml:space="preserve"> dạy học</w:t>
      </w:r>
      <w:r w:rsidRPr="00AA08BD">
        <w:rPr>
          <w:bCs/>
          <w:lang w:val="es-ES"/>
        </w:rPr>
        <w:t xml:space="preserve">; hình thức tổ chức và phương pháp đánh giá; xây dựng phân phối chương trình dạy học </w:t>
      </w:r>
      <w:r w:rsidRPr="00AA08BD">
        <w:rPr>
          <w:lang w:val="es-ES"/>
        </w:rPr>
        <w:t xml:space="preserve">linh hoạt </w:t>
      </w:r>
      <w:r w:rsidRPr="00AA08BD">
        <w:rPr>
          <w:highlight w:val="white"/>
          <w:lang w:val="es-ES"/>
        </w:rPr>
        <w:t>phù hợp với đối tượng học sinh, điều kiện tổ chức dạy học, bảo đảm các yêu cầu cần đạt của chương trình đối với môn học, hoạt động giáo dục để đạt hiệu quả cao nhất.</w:t>
      </w:r>
    </w:p>
    <w:p w:rsidR="00501B3C" w:rsidRPr="00817116" w:rsidRDefault="00501B3C" w:rsidP="00501B3C">
      <w:pPr>
        <w:pBdr>
          <w:top w:val="none" w:sz="0" w:space="0" w:color="auto"/>
          <w:left w:val="none" w:sz="0" w:space="0" w:color="auto"/>
          <w:bottom w:val="none" w:sz="0" w:space="0" w:color="auto"/>
          <w:right w:val="none" w:sz="0" w:space="0" w:color="auto"/>
        </w:pBdr>
        <w:spacing w:before="120" w:line="26" w:lineRule="atLeast"/>
        <w:ind w:firstLine="709"/>
        <w:jc w:val="both"/>
        <w:rPr>
          <w:i/>
          <w:lang w:val="nb-NO"/>
        </w:rPr>
      </w:pPr>
      <w:r w:rsidRPr="00817116">
        <w:rPr>
          <w:i/>
          <w:lang w:val="nb-NO"/>
        </w:rPr>
        <w:t>2.2</w:t>
      </w:r>
      <w:r w:rsidRPr="00817116">
        <w:rPr>
          <w:i/>
          <w:spacing w:val="-4"/>
          <w:lang w:val="vi-VN"/>
        </w:rPr>
        <w:t xml:space="preserve"> Thực hiện chương trình giáo dục phổ thông</w:t>
      </w:r>
      <w:r w:rsidRPr="00817116">
        <w:rPr>
          <w:i/>
          <w:lang w:val="nb-NO"/>
        </w:rPr>
        <w:t xml:space="preserve"> </w:t>
      </w:r>
    </w:p>
    <w:p w:rsidR="00501B3C" w:rsidRPr="00817116" w:rsidRDefault="00501B3C" w:rsidP="00501B3C">
      <w:pPr>
        <w:spacing w:before="120" w:line="26" w:lineRule="atLeast"/>
        <w:ind w:firstLine="709"/>
        <w:jc w:val="both"/>
        <w:rPr>
          <w:i/>
          <w:lang w:val="nb-NO"/>
        </w:rPr>
      </w:pPr>
      <w:r w:rsidRPr="00817116">
        <w:rPr>
          <w:i/>
          <w:spacing w:val="-4"/>
          <w:lang w:val="nb-NO"/>
        </w:rPr>
        <w:t>2.2.1</w:t>
      </w:r>
      <w:r w:rsidRPr="00817116">
        <w:rPr>
          <w:i/>
          <w:spacing w:val="-4"/>
          <w:lang w:val="vi-VN"/>
        </w:rPr>
        <w:t xml:space="preserve"> Đối với </w:t>
      </w:r>
      <w:r w:rsidRPr="00817116">
        <w:rPr>
          <w:i/>
          <w:lang w:val="vi-VN"/>
        </w:rPr>
        <w:t>lớp 1, 2 và lớp 3</w:t>
      </w:r>
    </w:p>
    <w:p w:rsidR="00501B3C" w:rsidRPr="00817116" w:rsidRDefault="00501B3C" w:rsidP="00501B3C">
      <w:pPr>
        <w:pBdr>
          <w:top w:val="none" w:sz="0" w:space="0" w:color="auto"/>
          <w:left w:val="none" w:sz="0" w:space="0" w:color="auto"/>
          <w:bottom w:val="none" w:sz="0" w:space="0" w:color="auto"/>
          <w:right w:val="none" w:sz="0" w:space="0" w:color="auto"/>
        </w:pBdr>
        <w:spacing w:before="80" w:after="80"/>
        <w:ind w:firstLine="709"/>
        <w:jc w:val="both"/>
        <w:outlineLvl w:val="0"/>
        <w:rPr>
          <w:b/>
          <w:i/>
          <w:color w:val="FF0000"/>
          <w:lang w:val="nb-NO"/>
        </w:rPr>
      </w:pPr>
      <w:r w:rsidRPr="00E63953">
        <w:rPr>
          <w:color w:val="FF0000"/>
          <w:lang w:val="vi-VN"/>
        </w:rPr>
        <w:t>* Giải pháp</w:t>
      </w:r>
      <w:r w:rsidRPr="00E63953">
        <w:rPr>
          <w:b/>
          <w:i/>
          <w:color w:val="FF0000"/>
          <w:lang w:val="vi-VN"/>
        </w:rPr>
        <w:tab/>
      </w:r>
    </w:p>
    <w:p w:rsidR="00501B3C" w:rsidRPr="00817116" w:rsidRDefault="00501B3C" w:rsidP="00501B3C">
      <w:pPr>
        <w:spacing w:before="120" w:line="26" w:lineRule="atLeast"/>
        <w:ind w:firstLine="709"/>
        <w:jc w:val="both"/>
        <w:rPr>
          <w:lang w:val="nb-NO"/>
        </w:rPr>
      </w:pPr>
    </w:p>
    <w:p w:rsidR="00C42028" w:rsidRPr="00AA08BD" w:rsidRDefault="00C42028" w:rsidP="00C42028">
      <w:pPr>
        <w:spacing w:before="60" w:after="60"/>
        <w:ind w:firstLine="720"/>
        <w:jc w:val="both"/>
        <w:rPr>
          <w:bCs/>
          <w:lang w:val="vi-VN"/>
        </w:rPr>
      </w:pPr>
      <w:r w:rsidRPr="00AA08BD">
        <w:rPr>
          <w:bCs/>
          <w:lang w:val="nb-NO"/>
        </w:rPr>
        <w:t>T</w:t>
      </w:r>
      <w:r w:rsidRPr="00AA08BD">
        <w:rPr>
          <w:bCs/>
          <w:lang w:val="vi-VN"/>
        </w:rPr>
        <w:t>hực hiện Chương trình giáo dục phổ thông 2018 đối với lớp 1, lớp 2, lớp 3 theo các văn bản</w:t>
      </w:r>
      <w:r w:rsidRPr="00817116">
        <w:rPr>
          <w:bCs/>
          <w:lang w:val="nb-NO"/>
        </w:rPr>
        <w:t xml:space="preserve"> </w:t>
      </w:r>
      <w:r>
        <w:rPr>
          <w:bCs/>
          <w:lang w:val="vi-VN"/>
        </w:rPr>
        <w:t>hướng dẫn chuyên môn</w:t>
      </w:r>
      <w:r w:rsidRPr="00817116">
        <w:rPr>
          <w:bCs/>
          <w:lang w:val="nb-NO"/>
        </w:rPr>
        <w:t>:</w:t>
      </w:r>
      <w:r w:rsidRPr="00AA08BD">
        <w:rPr>
          <w:bCs/>
          <w:lang w:val="vi-VN"/>
        </w:rPr>
        <w:t xml:space="preserve"> </w:t>
      </w:r>
    </w:p>
    <w:p w:rsidR="00C42028" w:rsidRPr="00AA08BD" w:rsidRDefault="00C42028" w:rsidP="00C42028">
      <w:pPr>
        <w:spacing w:before="60" w:after="60"/>
        <w:ind w:firstLine="709"/>
        <w:jc w:val="both"/>
        <w:rPr>
          <w:noProof/>
          <w:lang w:val="vi-VN"/>
        </w:rPr>
      </w:pPr>
      <w:r w:rsidRPr="00C42028">
        <w:rPr>
          <w:bCs/>
          <w:noProof/>
          <w:lang w:val="vi-VN"/>
        </w:rPr>
        <w:t xml:space="preserve">- </w:t>
      </w:r>
      <w:r w:rsidRPr="00AA08BD">
        <w:rPr>
          <w:bCs/>
          <w:noProof/>
          <w:lang w:val="vi-VN"/>
        </w:rPr>
        <w:t>Thực hiện dạy học các</w:t>
      </w:r>
      <w:r w:rsidRPr="00C42028">
        <w:rPr>
          <w:bCs/>
          <w:noProof/>
          <w:lang w:val="vi-VN"/>
        </w:rPr>
        <w:t xml:space="preserve"> </w:t>
      </w:r>
      <w:r w:rsidRPr="00AA08BD">
        <w:rPr>
          <w:noProof/>
          <w:lang w:val="vi-VN"/>
        </w:rPr>
        <w:t>môn học và hoạt động giáo dục bắt buộc, 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C42028" w:rsidRPr="00AA08BD" w:rsidRDefault="00C42028" w:rsidP="00C42028">
      <w:pPr>
        <w:spacing w:before="60" w:after="60"/>
        <w:ind w:firstLine="709"/>
        <w:jc w:val="both"/>
        <w:rPr>
          <w:noProof/>
          <w:lang w:val="vi-VN"/>
        </w:rPr>
      </w:pPr>
      <w:r w:rsidRPr="00C42028">
        <w:rPr>
          <w:noProof/>
          <w:lang w:val="vi-VN"/>
        </w:rPr>
        <w:t>-</w:t>
      </w:r>
      <w:r w:rsidRPr="00AA08BD">
        <w:rPr>
          <w:noProof/>
          <w:lang w:val="vi-VN"/>
        </w:rPr>
        <w:t xml:space="preserve"> Tổ chức dạy học 2 buổi/ngày, mỗi ngày bố trí không quá 7 tiết học, mỗi tiết 35 phút; tối thiểu là </w:t>
      </w:r>
      <w:r w:rsidRPr="00C42028">
        <w:rPr>
          <w:noProof/>
          <w:lang w:val="vi-VN"/>
        </w:rPr>
        <w:t>7</w:t>
      </w:r>
      <w:r w:rsidRPr="00AA08BD">
        <w:rPr>
          <w:noProof/>
          <w:lang w:val="vi-VN"/>
        </w:rPr>
        <w:t xml:space="preserve"> buổi/tuần với </w:t>
      </w:r>
      <w:r w:rsidRPr="00C42028">
        <w:rPr>
          <w:noProof/>
          <w:lang w:val="vi-VN"/>
        </w:rPr>
        <w:t>29</w:t>
      </w:r>
      <w:r w:rsidRPr="00AA08BD">
        <w:rPr>
          <w:noProof/>
          <w:lang w:val="vi-VN"/>
        </w:rPr>
        <w:t xml:space="preserve"> tiết/tuần</w:t>
      </w:r>
      <w:r w:rsidRPr="00C42028">
        <w:rPr>
          <w:noProof/>
          <w:lang w:val="vi-VN"/>
        </w:rPr>
        <w:t xml:space="preserve"> </w:t>
      </w:r>
      <w:r w:rsidRPr="00C42028">
        <w:rPr>
          <w:i/>
          <w:noProof/>
          <w:lang w:val="vi-VN"/>
        </w:rPr>
        <w:t>(ở học kỳ I và 10 buổi/ tuần ở học kỳ II do điểm chính đang xây dựng phòng học);</w:t>
      </w:r>
      <w:r w:rsidRPr="00AA08BD">
        <w:rPr>
          <w:noProof/>
          <w:lang w:val="vi-VN"/>
        </w:rPr>
        <w:t xml:space="preserve">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DF426E" w:rsidRPr="00585E15" w:rsidRDefault="00DF426E" w:rsidP="00DF426E">
      <w:pPr>
        <w:pStyle w:val="msolistparagraph0"/>
        <w:tabs>
          <w:tab w:val="left" w:pos="1430"/>
          <w:tab w:val="left" w:pos="9642"/>
        </w:tabs>
        <w:spacing w:before="0"/>
        <w:ind w:left="0" w:right="-18"/>
        <w:rPr>
          <w:sz w:val="28"/>
          <w:szCs w:val="28"/>
          <w:lang w:val="vi-VN"/>
        </w:rPr>
      </w:pPr>
      <w:r w:rsidRPr="00DF426E">
        <w:rPr>
          <w:sz w:val="28"/>
          <w:szCs w:val="28"/>
          <w:lang w:val="vi-VN"/>
        </w:rPr>
        <w:t xml:space="preserve">- </w:t>
      </w:r>
      <w:r w:rsidRPr="004F59D1">
        <w:rPr>
          <w:sz w:val="28"/>
          <w:szCs w:val="28"/>
          <w:lang w:val="vi-VN"/>
        </w:rPr>
        <w:t xml:space="preserve">Tích cực, chủ động tham mưu </w:t>
      </w:r>
      <w:r w:rsidRPr="00DF426E">
        <w:rPr>
          <w:sz w:val="28"/>
          <w:szCs w:val="28"/>
          <w:lang w:val="vi-VN"/>
        </w:rPr>
        <w:t>với Ban quản lý dự án huyện Thủ Thừa và Phòng GD&amp;ĐT</w:t>
      </w:r>
      <w:r w:rsidRPr="004F59D1">
        <w:rPr>
          <w:sz w:val="28"/>
          <w:szCs w:val="28"/>
          <w:lang w:val="vi-VN"/>
        </w:rPr>
        <w:t xml:space="preserve"> </w:t>
      </w:r>
      <w:r w:rsidRPr="00DF426E">
        <w:rPr>
          <w:sz w:val="28"/>
          <w:szCs w:val="28"/>
          <w:lang w:val="vi-VN"/>
        </w:rPr>
        <w:t xml:space="preserve">huyện Thủ Thừa nhắc nhở nhà thầu đẩy nhanh tiến độ thi công công trình </w:t>
      </w:r>
      <w:r w:rsidRPr="00DF426E">
        <w:rPr>
          <w:i/>
          <w:sz w:val="28"/>
          <w:szCs w:val="28"/>
          <w:lang w:val="vi-VN"/>
        </w:rPr>
        <w:t>(các phòng học, phòng bộ môn và các phòng chức năng)</w:t>
      </w:r>
      <w:r w:rsidRPr="00DF426E">
        <w:rPr>
          <w:sz w:val="28"/>
          <w:szCs w:val="28"/>
          <w:lang w:val="vi-VN"/>
        </w:rPr>
        <w:t>, sớm đưa vào sử dụng nhưng</w:t>
      </w:r>
      <w:r>
        <w:rPr>
          <w:sz w:val="28"/>
          <w:szCs w:val="28"/>
          <w:lang w:val="vi-VN"/>
        </w:rPr>
        <w:t xml:space="preserve"> đảm bảo </w:t>
      </w:r>
      <w:r w:rsidRPr="00DF426E">
        <w:rPr>
          <w:sz w:val="28"/>
          <w:szCs w:val="28"/>
          <w:lang w:val="vi-VN"/>
        </w:rPr>
        <w:t xml:space="preserve"> quy trình kỹ thuật và tính thẩm mỹ, chất lượng công trình nhằm </w:t>
      </w:r>
      <w:r>
        <w:rPr>
          <w:sz w:val="28"/>
          <w:szCs w:val="28"/>
          <w:lang w:val="vi-VN"/>
        </w:rPr>
        <w:t>tỷ lệ 01 phòng học/lớp</w:t>
      </w:r>
      <w:r w:rsidRPr="00DF426E">
        <w:rPr>
          <w:sz w:val="28"/>
          <w:szCs w:val="28"/>
          <w:lang w:val="vi-VN"/>
        </w:rPr>
        <w:t xml:space="preserve"> </w:t>
      </w:r>
      <w:r w:rsidRPr="004F59D1">
        <w:rPr>
          <w:sz w:val="28"/>
          <w:szCs w:val="28"/>
          <w:lang w:val="vi-VN"/>
        </w:rPr>
        <w:t>đảm bảo dạy học 2 buổi/ngày cho học sinh.</w:t>
      </w:r>
      <w:r w:rsidRPr="00DF426E">
        <w:rPr>
          <w:sz w:val="28"/>
          <w:szCs w:val="28"/>
          <w:lang w:val="vi-VN"/>
        </w:rPr>
        <w:t>, nhất là học sinh khối 1, 2, 3 thực hiện ch</w:t>
      </w:r>
      <w:r w:rsidR="00EA3DB4" w:rsidRPr="00585E15">
        <w:rPr>
          <w:sz w:val="28"/>
          <w:szCs w:val="28"/>
          <w:lang w:val="vi-VN"/>
        </w:rPr>
        <w:t>ương</w:t>
      </w:r>
      <w:r w:rsidRPr="00DF426E">
        <w:rPr>
          <w:sz w:val="28"/>
          <w:szCs w:val="28"/>
          <w:lang w:val="vi-VN"/>
        </w:rPr>
        <w:t xml:space="preserve"> trình GDPT 2018.</w:t>
      </w:r>
    </w:p>
    <w:p w:rsidR="00C42028" w:rsidRPr="00AA08BD" w:rsidRDefault="00DF426E" w:rsidP="00DF426E">
      <w:pPr>
        <w:pStyle w:val="msolistparagraph0"/>
        <w:tabs>
          <w:tab w:val="left" w:pos="1430"/>
          <w:tab w:val="left" w:pos="9642"/>
        </w:tabs>
        <w:spacing w:before="0"/>
        <w:ind w:left="0" w:right="-18"/>
        <w:rPr>
          <w:noProof/>
          <w:sz w:val="28"/>
          <w:szCs w:val="28"/>
          <w:lang w:val="vi-VN"/>
        </w:rPr>
      </w:pPr>
      <w:r w:rsidRPr="00C42028">
        <w:rPr>
          <w:noProof/>
          <w:lang w:val="vi-VN"/>
        </w:rPr>
        <w:t xml:space="preserve"> </w:t>
      </w:r>
      <w:r w:rsidR="00C42028" w:rsidRPr="00C42028">
        <w:rPr>
          <w:noProof/>
          <w:lang w:val="vi-VN"/>
        </w:rPr>
        <w:t>-</w:t>
      </w:r>
      <w:r w:rsidR="00C42028" w:rsidRPr="00AA08BD">
        <w:rPr>
          <w:noProof/>
          <w:sz w:val="28"/>
          <w:szCs w:val="28"/>
          <w:lang w:val="vi-VN"/>
        </w:rPr>
        <w:t xml:space="preserve"> Xây dựng kế hoạch tổ chức bán trú với nội dung, hình thức phù hợp điều kiện thực tế, trên cơ sở thống nhất, tự nguyện của học sinh, cha mẹ học sinh và theo sự chỉ đạo, hướng dẫn của cơ quan quản lý cấp trên;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việc tổ chức hoạt động bán trú cần linh hoạt, có thể bao gồm các hoạt động: tổ chức ăn trưa, ngủ trưa, vui chơi, giải trí,…cho học sinh; tổ chức ăn trưa, bán trú phải bảo đảm an toàn, vệ sinh thực phẩm, bảo đảm dinh dưỡng, sức khỏe cho học sinh.</w:t>
      </w:r>
    </w:p>
    <w:p w:rsidR="00C42028" w:rsidRPr="00AA08BD" w:rsidRDefault="00C42028" w:rsidP="00C42028">
      <w:pPr>
        <w:spacing w:before="60" w:after="60"/>
        <w:ind w:firstLine="709"/>
        <w:jc w:val="both"/>
        <w:rPr>
          <w:highlight w:val="white"/>
          <w:lang w:val="vi-VN" w:eastAsia="vi-VN"/>
        </w:rPr>
      </w:pPr>
      <w:r w:rsidRPr="00C42028">
        <w:rPr>
          <w:noProof/>
          <w:lang w:val="vi-VN"/>
        </w:rPr>
        <w:t>-</w:t>
      </w:r>
      <w:r w:rsidRPr="00AA08BD">
        <w:rPr>
          <w:noProof/>
          <w:lang w:val="vi-VN"/>
        </w:rPr>
        <w:t xml:space="preserve"> Tổ chức các hoạt động cho học sinh sau giờ học chính thức trong ngày</w:t>
      </w:r>
      <w:r w:rsidRPr="00C42028">
        <w:rPr>
          <w:noProof/>
          <w:lang w:val="vi-VN"/>
        </w:rPr>
        <w:t xml:space="preserve"> </w:t>
      </w:r>
      <w:r w:rsidRPr="00AA08BD">
        <w:rPr>
          <w:highlight w:val="white"/>
          <w:lang w:val="vi-VN" w:eastAsia="vi-VN"/>
        </w:rPr>
        <w:t xml:space="preserve">là hoạt động theo nhu cầu, sở thích của học sinh trong khoảng thời gian từ sau giờ học chính thức cho đến thời điểm được cha mẹ học sinh đón về nhà; căn cứ vào nhu cầu, sở thích của học sinh, tổ chức các hoạt động dưới hình thức sinh hoạt câu lạc bộ tạo điều kiện để học sinh vui chơi, giải trí sau giờ học chính thức trong ngày; việc tổ chức hoạt động </w:t>
      </w:r>
      <w:r w:rsidRPr="00AA08BD">
        <w:rPr>
          <w:bCs/>
          <w:highlight w:val="white"/>
          <w:lang w:val="vi-VN" w:eastAsia="vi-VN"/>
        </w:rPr>
        <w:t xml:space="preserve">sau giờ học chính thức trong ngày </w:t>
      </w:r>
      <w:r w:rsidRPr="00AA08BD">
        <w:rPr>
          <w:highlight w:val="white"/>
          <w:lang w:val="vi-VN" w:eastAsia="vi-VN"/>
        </w:rPr>
        <w:t xml:space="preserve">bảo đảm an toàn, hiệu quả, theo đúng mục tiêu đã đề ra </w:t>
      </w:r>
      <w:r w:rsidRPr="00AA08BD">
        <w:rPr>
          <w:bCs/>
          <w:highlight w:val="white"/>
          <w:lang w:val="vi-VN" w:eastAsia="vi-VN"/>
        </w:rPr>
        <w:t>dưới hình thức sinh hoạt câu lạc bộ</w:t>
      </w:r>
      <w:r w:rsidRPr="00AA08BD">
        <w:rPr>
          <w:highlight w:val="white"/>
          <w:lang w:val="vi-VN" w:eastAsia="vi-VN"/>
        </w:rPr>
        <w:t>được thực hiện trên cơ sở thống nhất, tự nguyện của học sinh, cha mẹ học sinh và được cấp có thẩm quyền phê duyệt.</w:t>
      </w:r>
    </w:p>
    <w:p w:rsidR="00C42028" w:rsidRPr="00817116" w:rsidRDefault="00C42028" w:rsidP="00C42028">
      <w:pPr>
        <w:spacing w:before="60" w:after="60"/>
        <w:ind w:firstLine="720"/>
        <w:jc w:val="both"/>
        <w:rPr>
          <w:i/>
          <w:lang w:val="vi-VN"/>
        </w:rPr>
      </w:pPr>
      <w:r w:rsidRPr="00817116">
        <w:rPr>
          <w:i/>
          <w:lang w:val="vi-VN"/>
        </w:rPr>
        <w:lastRenderedPageBreak/>
        <w:t xml:space="preserve">2.2.2 </w:t>
      </w:r>
      <w:r w:rsidRPr="00817116">
        <w:rPr>
          <w:i/>
          <w:spacing w:val="-4"/>
          <w:lang w:val="vi-VN"/>
        </w:rPr>
        <w:t xml:space="preserve">Đối với </w:t>
      </w:r>
      <w:r w:rsidRPr="00817116">
        <w:rPr>
          <w:i/>
          <w:lang w:val="vi-VN"/>
        </w:rPr>
        <w:t>lớp 4 và lớp 5:</w:t>
      </w:r>
    </w:p>
    <w:p w:rsidR="00DF426E" w:rsidRPr="00AA08BD" w:rsidRDefault="00DF426E" w:rsidP="00DF426E">
      <w:pPr>
        <w:spacing w:before="60" w:after="60"/>
        <w:ind w:firstLine="709"/>
        <w:jc w:val="both"/>
        <w:rPr>
          <w:lang w:val="vi-VN"/>
        </w:rPr>
      </w:pPr>
      <w:r w:rsidRPr="00AA08BD">
        <w:rPr>
          <w:lang w:val="nb-NO"/>
        </w:rPr>
        <w:t xml:space="preserve">- Thực hiện điều chỉnh nội dung dạy học một cách hợp lý nhằm đáp ứng yêu cầu, mục tiêu giáo dục tiểu học, phù hợp với đối tượng học sinh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AA08BD">
        <w:rPr>
          <w:lang w:val="vi-VN"/>
        </w:rPr>
        <w:t xml:space="preserve">tạo điều kiện cho học sinh được học tập các môn học tự chọn và tham gia các hoạt động giáo dục nhằm thực hiện mục tiêu giáo dục toàn diện ở tiểu học. </w:t>
      </w:r>
    </w:p>
    <w:p w:rsidR="00DF426E" w:rsidRPr="00AA08BD" w:rsidRDefault="00DF426E" w:rsidP="00DF426E">
      <w:pPr>
        <w:spacing w:before="60" w:after="60"/>
        <w:ind w:firstLine="709"/>
        <w:jc w:val="both"/>
        <w:rPr>
          <w:spacing w:val="-2"/>
          <w:lang w:val="vi-VN"/>
        </w:rPr>
      </w:pPr>
      <w:r w:rsidRPr="00AA08BD">
        <w:rPr>
          <w:spacing w:val="-2"/>
          <w:lang w:val="vi-VN"/>
        </w:rPr>
        <w:t xml:space="preserve">- Tăng cường giáo dục đạo đức lối sống, giá trị sống, kỹ năng sống, hiểu biết xã hội cho học sinh; </w:t>
      </w:r>
      <w:r w:rsidRPr="00AA08BD">
        <w:rPr>
          <w:spacing w:val="-2"/>
          <w:lang w:val="nb-NO"/>
        </w:rPr>
        <w:t xml:space="preserve">tổ chức thực hiện hiệu quả </w:t>
      </w:r>
      <w:r w:rsidRPr="00AA08BD">
        <w:rPr>
          <w:spacing w:val="-2"/>
          <w:lang w:val="vi-VN"/>
        </w:rPr>
        <w:t>các hoạt động thực hành, hoạt động trải nghiệm, rèn kỹ năng vận dụng kiến thức vào thực tiễn</w:t>
      </w:r>
      <w:r w:rsidRPr="00AA08BD">
        <w:rPr>
          <w:spacing w:val="-2"/>
          <w:lang w:val="nb-NO"/>
        </w:rPr>
        <w:t>,</w:t>
      </w:r>
      <w:r w:rsidRPr="00AA08BD">
        <w:rPr>
          <w:spacing w:val="-2"/>
          <w:lang w:val="vi-VN"/>
        </w:rPr>
        <w:t xml:space="preserve"> phù hợp với tình hình thực tế của nhà trường, địa phương và khả năng học tập của học sinh. </w:t>
      </w:r>
    </w:p>
    <w:p w:rsidR="00DF426E" w:rsidRPr="00AA08BD" w:rsidRDefault="00DF426E" w:rsidP="00DF426E">
      <w:pPr>
        <w:spacing w:before="60" w:after="60"/>
        <w:ind w:firstLine="720"/>
        <w:jc w:val="both"/>
        <w:rPr>
          <w:bCs/>
          <w:lang w:val="vi-VN"/>
        </w:rPr>
      </w:pPr>
      <w:r w:rsidRPr="00AA08BD">
        <w:rPr>
          <w:bCs/>
          <w:lang w:val="vi-VN"/>
        </w:rPr>
        <w:t>- Tổ chức dạy học cho học sinh lớp 5 để học sinh được chuẩn bị học lớp 6 theo Chương trình giáo dục phổ thông 2018 theo hướng dẫn tại Công văn số 2319/SGDĐT-GDMN-GDTH ngày 06/9/2021 v/v triển khai thực hiện Công văn số 3799/BGDĐT-GDTH ngày 01/9/2021 của Bộ GDĐT.</w:t>
      </w:r>
    </w:p>
    <w:p w:rsidR="00C34E26" w:rsidRPr="00817116" w:rsidRDefault="00C34E26" w:rsidP="00C34E26">
      <w:pPr>
        <w:spacing w:before="60" w:after="60"/>
        <w:ind w:firstLine="709"/>
        <w:jc w:val="both"/>
        <w:rPr>
          <w:i/>
          <w:lang w:val="vi-VN"/>
        </w:rPr>
      </w:pPr>
      <w:r w:rsidRPr="00817116">
        <w:rPr>
          <w:i/>
          <w:lang w:val="nb-NO"/>
        </w:rPr>
        <w:t>2.2.3</w:t>
      </w:r>
      <w:r w:rsidRPr="00817116">
        <w:rPr>
          <w:i/>
          <w:color w:val="FF0000"/>
          <w:lang w:val="nb-NO"/>
        </w:rPr>
        <w:t xml:space="preserve">  </w:t>
      </w:r>
      <w:r w:rsidRPr="00817116">
        <w:rPr>
          <w:i/>
          <w:lang w:val="vi-VN"/>
        </w:rPr>
        <w:t>Tổ chức dạy học Tiếng Anh, Tin học theo Chương trình GDPT 2018</w:t>
      </w:r>
    </w:p>
    <w:p w:rsidR="00C34E26" w:rsidRPr="00C34E26" w:rsidRDefault="00C34E26" w:rsidP="00C34E26">
      <w:pPr>
        <w:spacing w:before="60" w:after="60"/>
        <w:ind w:firstLine="709"/>
        <w:jc w:val="both"/>
        <w:rPr>
          <w:lang w:val="pt-BR"/>
        </w:rPr>
      </w:pPr>
      <w:r w:rsidRPr="00AA08BD">
        <w:rPr>
          <w:spacing w:val="-2"/>
          <w:lang w:val="pt-BR"/>
        </w:rPr>
        <w:t xml:space="preserve"> - Thực hiện chương trình giáo dục Tiểu học  thực hiện dạy học môn Tiếng Anh, môn Tin học cho 100% </w:t>
      </w:r>
      <w:r>
        <w:rPr>
          <w:spacing w:val="-2"/>
          <w:lang w:val="pt-BR"/>
        </w:rPr>
        <w:t xml:space="preserve"> </w:t>
      </w:r>
      <w:r w:rsidRPr="00AA08BD">
        <w:rPr>
          <w:spacing w:val="-2"/>
          <w:lang w:val="pt-BR"/>
        </w:rPr>
        <w:t xml:space="preserve">học sinh lớp 3 năm học 2022-2023; chủ động có các phương án, kịch bản cụ thể để tổ chức dạy học phù hợp với tình hình thực tế, đặc biệt tập trung các điều kiện đảm bảo dạy học các môn học này theo </w:t>
      </w:r>
      <w:r w:rsidRPr="00AA08BD">
        <w:rPr>
          <w:noProof/>
          <w:lang w:val="vi-VN"/>
        </w:rPr>
        <w:t xml:space="preserve">Công văn số 816/BGDĐT-GDTH ngày 09/3/2022 về việc tổ chức dạy học môn Tiếng Anh và môn Tin học theo Chương trình giáo dục phổ thông 2018 cấp tiểu học của Bộ GD&amp;ĐT, </w:t>
      </w:r>
      <w:r w:rsidRPr="00AA08BD">
        <w:rPr>
          <w:bCs/>
          <w:lang w:val="pl-PL"/>
        </w:rPr>
        <w:t>Công văn số 1852/SGDĐT-GDMN-GDTH ngày 20/6/2022 của Sở GD&amp;ĐT về việc tổ chức dạy môn tiếng Anh, Tin học lớp 3 theo Chương trình GDPT 2018 từ năm học 2022-2023</w:t>
      </w:r>
      <w:r w:rsidRPr="00AA08BD">
        <w:rPr>
          <w:noProof/>
          <w:lang w:val="vi-VN"/>
        </w:rPr>
        <w:t>.</w:t>
      </w:r>
      <w:r w:rsidRPr="00C34E26">
        <w:rPr>
          <w:noProof/>
          <w:lang w:val="pt-BR"/>
        </w:rPr>
        <w:t xml:space="preserve"> R</w:t>
      </w:r>
      <w:r>
        <w:rPr>
          <w:noProof/>
          <w:lang w:val="pt-BR"/>
        </w:rPr>
        <w:t xml:space="preserve">iêng năm học 2022-2023 trường tổ chức </w:t>
      </w:r>
      <w:r w:rsidR="00585E15">
        <w:rPr>
          <w:noProof/>
          <w:lang w:val="pt-BR"/>
        </w:rPr>
        <w:t xml:space="preserve">triển khai </w:t>
      </w:r>
      <w:r>
        <w:rPr>
          <w:noProof/>
          <w:lang w:val="pt-BR"/>
        </w:rPr>
        <w:t xml:space="preserve">dạy Tiếng Anh </w:t>
      </w:r>
      <w:r w:rsidR="00585E15">
        <w:rPr>
          <w:noProof/>
          <w:lang w:val="pt-BR"/>
        </w:rPr>
        <w:t>tự chọn</w:t>
      </w:r>
      <w:r>
        <w:rPr>
          <w:noProof/>
          <w:lang w:val="pt-BR"/>
        </w:rPr>
        <w:t xml:space="preserve"> lớp 2 (2 tiết/ tuần) </w:t>
      </w:r>
      <w:r w:rsidR="00585E15">
        <w:rPr>
          <w:noProof/>
          <w:lang w:val="pt-BR"/>
        </w:rPr>
        <w:t>đảm bảo các yêu cầu quy định trong Chương trình GDPT 2018 và Công văn 681/BGDĐT-GDTH ngày 4/3/2020</w:t>
      </w:r>
      <w:r>
        <w:rPr>
          <w:noProof/>
          <w:lang w:val="pt-BR"/>
        </w:rPr>
        <w:t xml:space="preserve"> của Bộ GD&amp;ĐT.</w:t>
      </w:r>
    </w:p>
    <w:p w:rsidR="00C34E26" w:rsidRPr="00AA08BD" w:rsidRDefault="00C34E26" w:rsidP="00C34E26">
      <w:pPr>
        <w:spacing w:before="60" w:after="60"/>
        <w:ind w:firstLine="709"/>
        <w:jc w:val="both"/>
        <w:rPr>
          <w:spacing w:val="-2"/>
          <w:lang w:val="vi-VN"/>
        </w:rPr>
      </w:pPr>
      <w:r w:rsidRPr="00AA08BD">
        <w:rPr>
          <w:spacing w:val="-2"/>
          <w:lang w:val="vi-VN"/>
        </w:rPr>
        <w:t>Tiếp tục thực hiện tổ chức dạy học môn Tin học, tổ chức hoạt động giáo dục tin học ở cấp tiểu học theo hướng dẫn</w:t>
      </w:r>
      <w:r w:rsidRPr="00C34E26">
        <w:rPr>
          <w:spacing w:val="-2"/>
          <w:lang w:val="vi-VN"/>
        </w:rPr>
        <w:t xml:space="preserve"> </w:t>
      </w:r>
      <w:r w:rsidRPr="00AA08BD">
        <w:rPr>
          <w:spacing w:val="-2"/>
          <w:lang w:val="vi-VN"/>
        </w:rPr>
        <w:t xml:space="preserve">của Bộ GDĐT và Chương trình giáo dục phổ thông; học sinh lớp 3, lớp </w:t>
      </w:r>
      <w:r>
        <w:rPr>
          <w:spacing w:val="-2"/>
          <w:lang w:val="vi-VN"/>
        </w:rPr>
        <w:t>4, lớp 5</w:t>
      </w:r>
      <w:r w:rsidRPr="00AA08BD">
        <w:rPr>
          <w:spacing w:val="-2"/>
          <w:lang w:val="vi-VN"/>
        </w:rPr>
        <w:t xml:space="preserve"> được học môn Tin học tự chọn theo Chương trình giáo dục phổ thông 2006, khi thực hiện cần có những giải pháp tiếp cận Chương trình môn Tin học trong Chương trình giáo dục phổ thông 2018 một cách linh hoạt, phù hợp để tạo điều kiện thuận lợi, tâm thế sẵn sàng cho học sinh lên lớp 6 học môn Tin học theo Chương trình giáo dục phổ thông 2018. Thực hiện </w:t>
      </w:r>
      <w:r w:rsidRPr="00AA08BD">
        <w:rPr>
          <w:spacing w:val="-2"/>
          <w:lang w:val="vi-VN"/>
        </w:rPr>
        <w:lastRenderedPageBreak/>
        <w:t>xây dựng kế hoạch giáo dục môn học và đổi mới phương pháp, hình thức tổ chức dạy học theo định hướng phát triển phẩm chất, năng lực học sinh.</w:t>
      </w:r>
    </w:p>
    <w:p w:rsidR="00EA3DB4" w:rsidRPr="00817116" w:rsidRDefault="00EA3DB4" w:rsidP="00EA3DB4">
      <w:pPr>
        <w:spacing w:before="120" w:line="26" w:lineRule="atLeast"/>
        <w:ind w:firstLine="709"/>
        <w:jc w:val="both"/>
        <w:rPr>
          <w:i/>
          <w:lang w:val="vi-VN"/>
        </w:rPr>
      </w:pPr>
      <w:r w:rsidRPr="00817116">
        <w:rPr>
          <w:i/>
          <w:lang w:val="es-BO"/>
        </w:rPr>
        <w:t>2.2.</w:t>
      </w:r>
      <w:r w:rsidR="00817116" w:rsidRPr="00817116">
        <w:rPr>
          <w:i/>
          <w:lang w:val="es-BO"/>
        </w:rPr>
        <w:t>4</w:t>
      </w:r>
      <w:r w:rsidRPr="00817116">
        <w:rPr>
          <w:i/>
          <w:lang w:val="es-BO"/>
        </w:rPr>
        <w:t xml:space="preserve"> </w:t>
      </w:r>
      <w:r w:rsidRPr="00817116">
        <w:rPr>
          <w:i/>
          <w:lang w:val="vi-VN"/>
        </w:rPr>
        <w:t>Tổ chức dạy học nội dung giáo dục địa phương theo Chương trình GDPT 2018</w:t>
      </w:r>
    </w:p>
    <w:p w:rsidR="00EA3DB4" w:rsidRPr="00817116" w:rsidRDefault="00EA3DB4" w:rsidP="00EA3DB4">
      <w:pPr>
        <w:spacing w:before="120" w:line="26" w:lineRule="atLeast"/>
        <w:ind w:firstLine="709"/>
        <w:jc w:val="both"/>
        <w:rPr>
          <w:color w:val="FF0000"/>
          <w:lang w:val="vi-VN"/>
        </w:rPr>
      </w:pPr>
      <w:r w:rsidRPr="00817116">
        <w:rPr>
          <w:color w:val="FF0000"/>
          <w:lang w:val="vi-VN"/>
        </w:rPr>
        <w:t>* Giải pháp</w:t>
      </w:r>
    </w:p>
    <w:p w:rsidR="00EA3DB4" w:rsidRPr="00817116" w:rsidRDefault="00C34E26" w:rsidP="00EA3DB4">
      <w:pPr>
        <w:spacing w:before="120" w:after="120"/>
        <w:ind w:firstLine="709"/>
        <w:jc w:val="both"/>
        <w:rPr>
          <w:spacing w:val="-4"/>
          <w:lang w:val="vi-VN"/>
        </w:rPr>
      </w:pPr>
      <w:r>
        <w:rPr>
          <w:color w:val="FF0000"/>
          <w:lang w:val="nb-NO"/>
        </w:rPr>
        <w:t xml:space="preserve">  </w:t>
      </w:r>
      <w:r w:rsidR="00EA3DB4" w:rsidRPr="00AA08BD">
        <w:rPr>
          <w:lang w:val="vi-VN"/>
        </w:rPr>
        <w:t xml:space="preserve">- Thực hiện </w:t>
      </w:r>
      <w:r w:rsidR="00EA3DB4" w:rsidRPr="00AA08BD">
        <w:rPr>
          <w:spacing w:val="-4"/>
          <w:lang w:val="vi-VN"/>
        </w:rPr>
        <w:t>tích hợp trong tài liệu Giáo dục địa phương lớp 4 kết nối với các nội dung, mạch kiến thức đã có ở các tài liệu Giáo dục địa phương lớp 1, lớp 2, lớp 3.</w:t>
      </w:r>
    </w:p>
    <w:p w:rsidR="00585E15" w:rsidRPr="00817116" w:rsidRDefault="00585E15" w:rsidP="00EA3DB4">
      <w:pPr>
        <w:spacing w:before="120" w:after="120"/>
        <w:ind w:firstLine="709"/>
        <w:jc w:val="both"/>
        <w:rPr>
          <w:i/>
          <w:lang w:val="vi-VN"/>
        </w:rPr>
      </w:pPr>
      <w:r w:rsidRPr="00817116">
        <w:rPr>
          <w:spacing w:val="-4"/>
          <w:lang w:val="vi-VN"/>
        </w:rPr>
        <w:t xml:space="preserve">- Xây dựng kế hoạch giáo dục địa phương tích hợp lồng ghép trong kế hoạch giáo dục của nhà trường thoe hướng dẫn của Bộ GD&amp;ĐT tại Công văn 3536/ BGDĐT-GDTH ngày 20/7/2021 một cách linh hoạt và phù hợp với điều kiện thực Toaùnế ở địa phương.          </w:t>
      </w:r>
    </w:p>
    <w:p w:rsidR="0052403D" w:rsidRPr="00AA08BD" w:rsidRDefault="0052403D" w:rsidP="0052403D">
      <w:pPr>
        <w:autoSpaceDE w:val="0"/>
        <w:autoSpaceDN w:val="0"/>
        <w:adjustRightInd w:val="0"/>
        <w:spacing w:before="120" w:after="120"/>
        <w:ind w:firstLine="709"/>
        <w:jc w:val="both"/>
        <w:rPr>
          <w:strike/>
          <w:lang w:val="vi-VN"/>
        </w:rPr>
      </w:pPr>
      <w:r w:rsidRPr="00817116">
        <w:rPr>
          <w:lang w:val="vi-VN"/>
        </w:rPr>
        <w:t xml:space="preserve">- </w:t>
      </w:r>
      <w:r w:rsidRPr="00AA08BD">
        <w:rPr>
          <w:lang w:val="vi-VN"/>
        </w:rPr>
        <w:t>Tổ chức thực hiện giáo dục STEM theo định hướng Chương trình giáo dục phổ thông 2018 phù hợp với điều kiện thực tế</w:t>
      </w:r>
      <w:r w:rsidRPr="00817116">
        <w:rPr>
          <w:lang w:val="vi-VN"/>
        </w:rPr>
        <w:t xml:space="preserve"> địa phương</w:t>
      </w:r>
      <w:r w:rsidRPr="00AA08BD">
        <w:rPr>
          <w:lang w:val="vi-VN"/>
        </w:rPr>
        <w:t xml:space="preserve">. </w:t>
      </w:r>
    </w:p>
    <w:p w:rsidR="00501B3C" w:rsidRPr="00501B3C" w:rsidRDefault="00501B3C" w:rsidP="00501B3C">
      <w:pPr>
        <w:pBdr>
          <w:top w:val="none" w:sz="0" w:space="0" w:color="auto"/>
          <w:left w:val="none" w:sz="0" w:space="0" w:color="auto"/>
          <w:bottom w:val="none" w:sz="0" w:space="0" w:color="auto"/>
          <w:right w:val="none" w:sz="0" w:space="0" w:color="auto"/>
        </w:pBdr>
        <w:spacing w:before="120" w:line="26" w:lineRule="atLeast"/>
        <w:ind w:firstLine="709"/>
        <w:jc w:val="both"/>
        <w:rPr>
          <w:color w:val="FF0000"/>
          <w:lang w:val="nb-NO"/>
        </w:rPr>
      </w:pPr>
      <w:r w:rsidRPr="00501B3C">
        <w:rPr>
          <w:color w:val="FF0000"/>
          <w:lang w:val="nb-NO"/>
        </w:rPr>
        <w:t>*Chỉ tiêu</w:t>
      </w:r>
    </w:p>
    <w:p w:rsidR="00501B3C" w:rsidRPr="00AA08BD" w:rsidRDefault="00501B3C" w:rsidP="00501B3C">
      <w:pPr>
        <w:spacing w:before="120" w:line="26" w:lineRule="atLeast"/>
        <w:ind w:firstLine="720"/>
        <w:jc w:val="both"/>
        <w:rPr>
          <w:i/>
          <w:spacing w:val="-4"/>
          <w:lang w:val="nb-NO"/>
        </w:rPr>
      </w:pPr>
      <w:r w:rsidRPr="00AA08BD">
        <w:rPr>
          <w:lang w:val="nb-NO"/>
        </w:rPr>
        <w:t>- 100% giáo viên thực hiện nghiêm túc</w:t>
      </w:r>
      <w:r w:rsidR="00B577F7">
        <w:rPr>
          <w:lang w:val="nb-NO"/>
        </w:rPr>
        <w:t xml:space="preserve"> theo</w:t>
      </w:r>
      <w:r w:rsidRPr="00AA08BD">
        <w:rPr>
          <w:lang w:val="nb-NO"/>
        </w:rPr>
        <w:t xml:space="preserve"> kế hoạch dạy học</w:t>
      </w:r>
      <w:r w:rsidR="00B577F7">
        <w:rPr>
          <w:lang w:val="nb-NO"/>
        </w:rPr>
        <w:t xml:space="preserve"> của nhà trường và của cá nhân</w:t>
      </w:r>
      <w:r w:rsidRPr="00AA08BD">
        <w:rPr>
          <w:lang w:val="nb-NO"/>
        </w:rPr>
        <w:t>.</w:t>
      </w:r>
    </w:p>
    <w:p w:rsidR="00C42028" w:rsidRPr="00B577F7" w:rsidRDefault="00C42028" w:rsidP="00C42028">
      <w:pPr>
        <w:spacing w:before="120" w:line="26" w:lineRule="atLeast"/>
        <w:ind w:firstLine="709"/>
        <w:jc w:val="both"/>
        <w:rPr>
          <w:lang w:val="nb-NO"/>
        </w:rPr>
      </w:pPr>
      <w:r w:rsidRPr="00AA08BD">
        <w:rPr>
          <w:lang w:val="nb-NO"/>
        </w:rPr>
        <w:t>-</w:t>
      </w:r>
      <w:r w:rsidR="00EA3DB4">
        <w:rPr>
          <w:lang w:val="nb-NO"/>
        </w:rPr>
        <w:t xml:space="preserve"> </w:t>
      </w:r>
      <w:r w:rsidRPr="00AA08BD">
        <w:rPr>
          <w:lang w:val="nb-NO"/>
        </w:rPr>
        <w:t xml:space="preserve">100% giáo viên </w:t>
      </w:r>
      <w:r w:rsidRPr="00AA08BD">
        <w:rPr>
          <w:bCs/>
          <w:lang w:val="vi-VN"/>
        </w:rPr>
        <w:t xml:space="preserve">thực hiện Chương trình giáo dục phổ thông 2018 đối với </w:t>
      </w:r>
      <w:r w:rsidRPr="00B577F7">
        <w:rPr>
          <w:bCs/>
          <w:lang w:val="vi-VN"/>
        </w:rPr>
        <w:t>lớp 1, lớp 2, lớp 3</w:t>
      </w:r>
      <w:r w:rsidR="00B577F7" w:rsidRPr="00B577F7">
        <w:rPr>
          <w:lang w:val="nb-NO"/>
        </w:rPr>
        <w:t xml:space="preserve"> và chương trình giáo dục phổ thông 2006 đối với lớp 4,5.</w:t>
      </w:r>
    </w:p>
    <w:p w:rsidR="00C42028" w:rsidRPr="00AA08BD" w:rsidRDefault="00C42028" w:rsidP="00C42028">
      <w:pPr>
        <w:spacing w:before="120" w:line="26" w:lineRule="atLeast"/>
        <w:ind w:firstLine="709"/>
        <w:jc w:val="both"/>
        <w:rPr>
          <w:lang w:val="nb-NO"/>
        </w:rPr>
      </w:pPr>
      <w:r w:rsidRPr="00AA08BD">
        <w:rPr>
          <w:lang w:val="nb-NO"/>
        </w:rPr>
        <w:t>-</w:t>
      </w:r>
      <w:r w:rsidR="00EA3DB4">
        <w:rPr>
          <w:lang w:val="nb-NO"/>
        </w:rPr>
        <w:t xml:space="preserve"> </w:t>
      </w:r>
      <w:r w:rsidRPr="00AA08BD">
        <w:rPr>
          <w:lang w:val="es-BO"/>
        </w:rPr>
        <w:t xml:space="preserve">100% học sinh được </w:t>
      </w:r>
      <w:r w:rsidRPr="00AA08BD">
        <w:rPr>
          <w:lang w:val="vi-VN"/>
        </w:rPr>
        <w:t>giáo dục theo định hướng phát triển năng lực</w:t>
      </w:r>
      <w:r w:rsidRPr="00AA08BD">
        <w:rPr>
          <w:lang w:val="nb-NO"/>
        </w:rPr>
        <w:t>.</w:t>
      </w:r>
    </w:p>
    <w:p w:rsidR="00B577F7" w:rsidRPr="00AA08BD" w:rsidRDefault="00B577F7" w:rsidP="00B577F7">
      <w:pPr>
        <w:spacing w:before="120" w:line="26" w:lineRule="atLeast"/>
        <w:ind w:firstLine="709"/>
        <w:jc w:val="both"/>
        <w:rPr>
          <w:lang w:val="es-BO"/>
        </w:rPr>
      </w:pPr>
      <w:r w:rsidRPr="00AA08BD">
        <w:rPr>
          <w:lang w:val="vi-VN"/>
        </w:rPr>
        <w:t xml:space="preserve">- </w:t>
      </w:r>
      <w:r w:rsidRPr="00AA08BD">
        <w:rPr>
          <w:lang w:val="es-BO"/>
        </w:rPr>
        <w:t xml:space="preserve">100% học sinh </w:t>
      </w:r>
      <w:r w:rsidRPr="00AA08BD">
        <w:rPr>
          <w:lang w:val="vi-VN"/>
        </w:rPr>
        <w:t xml:space="preserve">khối </w:t>
      </w:r>
      <w:r w:rsidRPr="00AA08BD">
        <w:rPr>
          <w:lang w:val="nb-NO"/>
        </w:rPr>
        <w:t>3,</w:t>
      </w:r>
      <w:r>
        <w:rPr>
          <w:lang w:val="nb-NO"/>
        </w:rPr>
        <w:t>4,</w:t>
      </w:r>
      <w:r w:rsidRPr="00AA08BD">
        <w:rPr>
          <w:lang w:val="nb-NO"/>
        </w:rPr>
        <w:t>5</w:t>
      </w:r>
      <w:r w:rsidRPr="00AA08BD">
        <w:rPr>
          <w:lang w:val="es-BO"/>
        </w:rPr>
        <w:t xml:space="preserve"> học môn</w:t>
      </w:r>
      <w:r w:rsidRPr="00AA08BD">
        <w:rPr>
          <w:lang w:val="vi-VN"/>
        </w:rPr>
        <w:t xml:space="preserve"> Tiếng Anh </w:t>
      </w:r>
      <w:r w:rsidRPr="00AA08BD">
        <w:rPr>
          <w:lang w:val="es-BO"/>
        </w:rPr>
        <w:t>(</w:t>
      </w:r>
      <w:r w:rsidRPr="00AA08BD">
        <w:rPr>
          <w:lang w:val="vi-VN"/>
        </w:rPr>
        <w:t>4 tiết/ tuần</w:t>
      </w:r>
      <w:r w:rsidRPr="00AA08BD">
        <w:rPr>
          <w:lang w:val="es-BO"/>
        </w:rPr>
        <w:t>)</w:t>
      </w:r>
      <w:r>
        <w:rPr>
          <w:lang w:val="es-BO"/>
        </w:rPr>
        <w:t>, khối 2 dạy 2 tiết/ tuần</w:t>
      </w:r>
      <w:r w:rsidRPr="00AA08BD">
        <w:rPr>
          <w:lang w:val="es-BO"/>
        </w:rPr>
        <w:t>.</w:t>
      </w:r>
    </w:p>
    <w:p w:rsidR="00B577F7" w:rsidRDefault="00B577F7" w:rsidP="00B577F7">
      <w:pPr>
        <w:spacing w:before="120" w:line="26" w:lineRule="atLeast"/>
        <w:ind w:firstLine="709"/>
        <w:jc w:val="both"/>
        <w:rPr>
          <w:lang w:val="es-BO"/>
        </w:rPr>
      </w:pPr>
      <w:r w:rsidRPr="00AA08BD">
        <w:rPr>
          <w:lang w:val="es-BO"/>
        </w:rPr>
        <w:t>-</w:t>
      </w:r>
      <w:r w:rsidR="00EA3DB4">
        <w:rPr>
          <w:lang w:val="es-BO"/>
        </w:rPr>
        <w:t xml:space="preserve"> </w:t>
      </w:r>
      <w:r w:rsidRPr="00AA08BD">
        <w:rPr>
          <w:lang w:val="es-BO"/>
        </w:rPr>
        <w:t xml:space="preserve">100% học sinh </w:t>
      </w:r>
      <w:r>
        <w:rPr>
          <w:lang w:val="vi-VN"/>
        </w:rPr>
        <w:t xml:space="preserve">từ khối </w:t>
      </w:r>
      <w:r w:rsidRPr="00B577F7">
        <w:rPr>
          <w:lang w:val="es-BO"/>
        </w:rPr>
        <w:t>4,</w:t>
      </w:r>
      <w:r w:rsidRPr="00AA08BD">
        <w:rPr>
          <w:lang w:val="vi-VN"/>
        </w:rPr>
        <w:t>5</w:t>
      </w:r>
      <w:r w:rsidRPr="00AA08BD">
        <w:rPr>
          <w:lang w:val="es-BO"/>
        </w:rPr>
        <w:t xml:space="preserve"> học môn</w:t>
      </w:r>
      <w:r w:rsidRPr="00AA08BD">
        <w:rPr>
          <w:lang w:val="vi-VN"/>
        </w:rPr>
        <w:t xml:space="preserve"> Tin học</w:t>
      </w:r>
      <w:r w:rsidRPr="00AA08BD">
        <w:rPr>
          <w:lang w:val="es-BO"/>
        </w:rPr>
        <w:t xml:space="preserve"> (</w:t>
      </w:r>
      <w:r w:rsidRPr="00AA08BD">
        <w:rPr>
          <w:lang w:val="vi-VN"/>
        </w:rPr>
        <w:t>2 tiết/ tuần</w:t>
      </w:r>
      <w:r>
        <w:rPr>
          <w:lang w:val="es-BO"/>
        </w:rPr>
        <w:t>), khối 3 dạy 1 tiết/ tuần.</w:t>
      </w:r>
    </w:p>
    <w:p w:rsidR="00EA3DB4" w:rsidRPr="00AA08BD" w:rsidRDefault="00EA3DB4" w:rsidP="00EA3DB4">
      <w:pPr>
        <w:spacing w:before="120" w:after="120" w:line="26" w:lineRule="atLeast"/>
        <w:ind w:firstLine="709"/>
        <w:jc w:val="both"/>
        <w:rPr>
          <w:lang w:val="vi-VN"/>
        </w:rPr>
      </w:pPr>
      <w:r w:rsidRPr="00AA08BD">
        <w:rPr>
          <w:lang w:val="vi-VN"/>
        </w:rPr>
        <w:t xml:space="preserve">- </w:t>
      </w:r>
      <w:r w:rsidRPr="00AA08BD">
        <w:rPr>
          <w:lang w:val="es-BO"/>
        </w:rPr>
        <w:t xml:space="preserve">100% học sinh </w:t>
      </w:r>
      <w:r w:rsidRPr="00AA08BD">
        <w:rPr>
          <w:lang w:val="vi-VN"/>
        </w:rPr>
        <w:t>được tổ chức dạy học nội dung giáo dục đia phương theo chương trình GDPT 2018.</w:t>
      </w:r>
    </w:p>
    <w:p w:rsidR="00592A4D" w:rsidRPr="00501B3C" w:rsidRDefault="00592A4D" w:rsidP="00592A4D">
      <w:pPr>
        <w:spacing w:before="120" w:after="120"/>
        <w:ind w:firstLine="709"/>
        <w:jc w:val="both"/>
        <w:rPr>
          <w:b/>
          <w:i/>
          <w:lang w:val="nb-NO"/>
        </w:rPr>
      </w:pPr>
      <w:r w:rsidRPr="00592A4D">
        <w:rPr>
          <w:b/>
          <w:i/>
          <w:lang w:val="de-DE"/>
        </w:rPr>
        <w:t>3</w:t>
      </w:r>
      <w:r w:rsidRPr="00592A4D">
        <w:rPr>
          <w:b/>
          <w:i/>
          <w:lang w:val="vi-VN"/>
        </w:rPr>
        <w:t>. Nâng cao hiệu quả phương pháp, hình thức tổ chức dạy học và phương pháp, hình thức đánh giá</w:t>
      </w:r>
    </w:p>
    <w:p w:rsidR="0052403D" w:rsidRPr="00817116" w:rsidRDefault="0052403D" w:rsidP="0052403D">
      <w:pPr>
        <w:spacing w:before="120" w:after="120"/>
        <w:ind w:firstLine="709"/>
        <w:jc w:val="both"/>
        <w:rPr>
          <w:i/>
          <w:lang w:val="vi-VN"/>
        </w:rPr>
      </w:pPr>
      <w:r w:rsidRPr="00817116">
        <w:rPr>
          <w:i/>
          <w:lang w:val="vi-VN"/>
        </w:rPr>
        <w:t>3.1 Thực hiện linh hoạt các phương pháp và hình thức tổ chức dạy học</w:t>
      </w:r>
    </w:p>
    <w:p w:rsidR="0052403D" w:rsidRPr="00E63953" w:rsidRDefault="0052403D" w:rsidP="0052403D">
      <w:pPr>
        <w:pBdr>
          <w:top w:val="none" w:sz="0" w:space="0" w:color="auto"/>
          <w:left w:val="none" w:sz="0" w:space="0" w:color="auto"/>
          <w:bottom w:val="none" w:sz="0" w:space="0" w:color="auto"/>
          <w:right w:val="none" w:sz="0" w:space="0" w:color="auto"/>
        </w:pBdr>
        <w:spacing w:before="80" w:after="80"/>
        <w:ind w:firstLine="709"/>
        <w:jc w:val="both"/>
        <w:outlineLvl w:val="0"/>
        <w:rPr>
          <w:b/>
          <w:color w:val="FF0000"/>
          <w:lang w:val="vi-VN"/>
        </w:rPr>
      </w:pPr>
      <w:r w:rsidRPr="00E63953">
        <w:rPr>
          <w:color w:val="FF0000"/>
          <w:lang w:val="vi-VN"/>
        </w:rPr>
        <w:t>* Giải pháp</w:t>
      </w:r>
      <w:r w:rsidRPr="00E63953">
        <w:rPr>
          <w:b/>
          <w:i/>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p>
    <w:p w:rsidR="0052403D" w:rsidRPr="00817116" w:rsidRDefault="0052403D" w:rsidP="0052403D">
      <w:pPr>
        <w:spacing w:before="120" w:after="120"/>
        <w:ind w:firstLine="709"/>
        <w:jc w:val="both"/>
        <w:outlineLvl w:val="0"/>
        <w:rPr>
          <w:lang w:val="vi-VN"/>
        </w:rPr>
      </w:pPr>
      <w:r w:rsidRPr="00AA08BD">
        <w:rPr>
          <w:spacing w:val="-2"/>
          <w:lang w:val="vi-VN"/>
        </w:rPr>
        <w:t>- Thực hiện linh hoạt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đổi mới tổ chức hoạt động giáo dục trên lớp học; tăng cường tổ chức thực hành trải nghiệm, tích hợp nội dung giáo dục địa phương, vận dụng kiến thức vào thực tế cuộc sống.</w:t>
      </w:r>
      <w:r w:rsidRPr="00AA08BD">
        <w:rPr>
          <w:lang w:val="vi-VN"/>
        </w:rPr>
        <w:t xml:space="preserve"> Tiếp tục áp dụng một cách phù hợp mô hình trường học mới; t</w:t>
      </w:r>
      <w:r w:rsidRPr="00AA08BD">
        <w:rPr>
          <w:lang w:val="nl-NL" w:eastAsia="en-AU"/>
        </w:rPr>
        <w:t>riển khai dạy học theo phương pháp Bàn tay nặn bột; t</w:t>
      </w:r>
      <w:r w:rsidRPr="00AA08BD">
        <w:rPr>
          <w:lang w:val="vi-VN"/>
        </w:rPr>
        <w:t xml:space="preserve">hực hiện dạy học Mĩ thuật theo phương pháp mới; tiếp tục đổi mới phương pháp dạy </w:t>
      </w:r>
      <w:r w:rsidRPr="00AA08BD">
        <w:rPr>
          <w:lang w:val="vi-VN"/>
        </w:rPr>
        <w:lastRenderedPageBreak/>
        <w:t xml:space="preserve">học và đánh giá môn Tiếng Việt ở Tiểu học; tích cực tổ chức sinh hoạt chuyên môn tại các tổ chuyên môn trong trường và </w:t>
      </w:r>
      <w:r w:rsidRPr="0052403D">
        <w:rPr>
          <w:lang w:val="vi-VN"/>
        </w:rPr>
        <w:t xml:space="preserve">tham gia </w:t>
      </w:r>
      <w:r w:rsidRPr="00AA08BD">
        <w:rPr>
          <w:lang w:val="vi-VN"/>
        </w:rPr>
        <w:t>cụm trường; chú trọng đổi mới nội dung và hình thức sinh hoạt chuyên môn thông qua hoạt động dự giờ, nghiên cứu bài học.</w:t>
      </w:r>
    </w:p>
    <w:p w:rsidR="0052403D" w:rsidRPr="00817116" w:rsidRDefault="0052403D" w:rsidP="0052403D">
      <w:pPr>
        <w:spacing w:before="120" w:after="120"/>
        <w:ind w:firstLine="709"/>
        <w:jc w:val="both"/>
        <w:outlineLvl w:val="0"/>
        <w:rPr>
          <w:i/>
          <w:lang w:val="vi-VN"/>
        </w:rPr>
      </w:pPr>
      <w:r w:rsidRPr="00817116">
        <w:rPr>
          <w:i/>
          <w:lang w:val="vi-VN"/>
        </w:rPr>
        <w:t>3.2 Nâng cao hiệu quả các phương pháp và hình thức đánh giá</w:t>
      </w:r>
    </w:p>
    <w:p w:rsidR="009447DF" w:rsidRPr="00E63953" w:rsidRDefault="009447DF" w:rsidP="009447DF">
      <w:pPr>
        <w:pBdr>
          <w:top w:val="none" w:sz="0" w:space="0" w:color="auto"/>
          <w:left w:val="none" w:sz="0" w:space="0" w:color="auto"/>
          <w:bottom w:val="none" w:sz="0" w:space="0" w:color="auto"/>
          <w:right w:val="none" w:sz="0" w:space="0" w:color="auto"/>
        </w:pBdr>
        <w:spacing w:before="80" w:after="80"/>
        <w:ind w:firstLine="709"/>
        <w:jc w:val="both"/>
        <w:outlineLvl w:val="0"/>
        <w:rPr>
          <w:b/>
          <w:color w:val="FF0000"/>
          <w:lang w:val="vi-VN"/>
        </w:rPr>
      </w:pPr>
      <w:r w:rsidRPr="00E63953">
        <w:rPr>
          <w:color w:val="FF0000"/>
          <w:lang w:val="vi-VN"/>
        </w:rPr>
        <w:t>* Giải pháp</w:t>
      </w:r>
      <w:r w:rsidRPr="00E63953">
        <w:rPr>
          <w:b/>
          <w:i/>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r w:rsidRPr="00E63953">
        <w:rPr>
          <w:b/>
          <w:color w:val="FF0000"/>
          <w:lang w:val="vi-VN"/>
        </w:rPr>
        <w:tab/>
      </w:r>
    </w:p>
    <w:p w:rsidR="0052403D" w:rsidRPr="00AA08BD" w:rsidRDefault="0052403D" w:rsidP="0052403D">
      <w:pPr>
        <w:spacing w:before="120" w:after="120"/>
        <w:ind w:firstLine="709"/>
        <w:jc w:val="both"/>
        <w:rPr>
          <w:spacing w:val="-2"/>
          <w:lang w:val="pt-BR"/>
        </w:rPr>
      </w:pPr>
      <w:r w:rsidRPr="00AA08BD">
        <w:rPr>
          <w:spacing w:val="-2"/>
          <w:lang w:val="pt-BR"/>
        </w:rPr>
        <w:t>- Đối với học sinh lớp 1, lớp 2, lớp 3 được đánh giá theo quy định tại Thông tư số 27/2020/TT-BGDĐT ngày 04/9/2020 của Bộ GDĐT.</w:t>
      </w:r>
      <w:r>
        <w:rPr>
          <w:spacing w:val="-2"/>
          <w:lang w:val="pt-BR"/>
        </w:rPr>
        <w:t xml:space="preserve"> Riêng đ</w:t>
      </w:r>
      <w:r w:rsidRPr="00AA08BD">
        <w:rPr>
          <w:spacing w:val="-2"/>
          <w:lang w:val="pt-BR"/>
        </w:rPr>
        <w:t>ối với học sinh lớp 4, lớp 5 tiếp tục được đánh giá theo quy định tại Thông tư số 30/2014/TT-BGDĐT ngày 28/8/2014 và Thông tư số 22/2016/TT-BGDĐTngày 22/9/2016 của Bộ GDĐT.</w:t>
      </w:r>
    </w:p>
    <w:p w:rsidR="0052403D" w:rsidRPr="00AA08BD" w:rsidRDefault="0052403D" w:rsidP="0052403D">
      <w:pPr>
        <w:spacing w:before="120" w:after="120"/>
        <w:ind w:firstLine="709"/>
        <w:jc w:val="both"/>
        <w:rPr>
          <w:lang w:val="pt-BR"/>
        </w:rPr>
      </w:pPr>
      <w:r w:rsidRPr="00AA08BD">
        <w:rPr>
          <w:lang w:val="pt-BR"/>
        </w:rPr>
        <w:t xml:space="preserve">- </w:t>
      </w:r>
      <w:r>
        <w:rPr>
          <w:lang w:val="pt-BR"/>
        </w:rPr>
        <w:t>Hiệu trưởng chỉ đạo bộ phận chuyên môn và GVCN t</w:t>
      </w:r>
      <w:r w:rsidRPr="00AA08BD">
        <w:rPr>
          <w:lang w:val="pt-BR"/>
        </w:rPr>
        <w:t>hực hiện nghiêm túc bàn giao kết quả giáo dục cuối năm học, phù hợp với từng nhóm đối tượng, kiên quyết không để học sinh “ngồi nhầm lớp”; thực hiện khen thưởng học sinh thực chất, đúng quy định.</w:t>
      </w:r>
    </w:p>
    <w:p w:rsidR="0052403D" w:rsidRPr="00AA08BD" w:rsidRDefault="0052403D" w:rsidP="0052403D">
      <w:pPr>
        <w:spacing w:before="120" w:after="120"/>
        <w:ind w:firstLine="709"/>
        <w:jc w:val="both"/>
        <w:rPr>
          <w:lang w:val="pt-BR"/>
        </w:rPr>
      </w:pPr>
      <w:r w:rsidRPr="00AA08BD">
        <w:rPr>
          <w:lang w:val="pt-BR"/>
        </w:rPr>
        <w:t xml:space="preserve">- </w:t>
      </w:r>
      <w:r>
        <w:rPr>
          <w:lang w:val="pt-BR"/>
        </w:rPr>
        <w:t>Bộ phận chuyên môn t</w:t>
      </w:r>
      <w:r w:rsidRPr="00AA08BD">
        <w:rPr>
          <w:lang w:val="pt-BR"/>
        </w:rPr>
        <w:t>iếp tục hướng dẫn giáo viên về hình thức tổ chức, phương pháp đánh giá thường xuyên; biên soạn đề kiểm tra định kỳ cho các môn học theo Chương trình giáo dục phổ thông 2018; tổ chức thực hiện bài kiểm tra định kỳ đối với môn Tiếng Anh, môn Tin học và Công nghệ theo Thông tư số 27/2020/TT-BGDĐT từ năm học 2022-2023.</w:t>
      </w:r>
    </w:p>
    <w:p w:rsidR="0052403D" w:rsidRPr="0052403D" w:rsidRDefault="0052403D" w:rsidP="0052403D">
      <w:pPr>
        <w:spacing w:before="120" w:after="120"/>
        <w:ind w:firstLine="709"/>
        <w:jc w:val="both"/>
        <w:outlineLvl w:val="0"/>
        <w:rPr>
          <w:lang w:val="pt-BR"/>
        </w:rPr>
      </w:pPr>
      <w:r w:rsidRPr="00AA08BD">
        <w:rPr>
          <w:lang w:val="pt-BR"/>
        </w:rPr>
        <w:t>- Đối với môn Tin học và Công nghệ thực hiện tổ chức dạy học và kiểm tra, đánh giá như hai môn học độc lập, theo Chương trình GDPT môn Tin học và Chương trình GDPT môn Công nghệ. Điều chỉnh mẫu học bạ và Phụ lục 2 ban hành kèm theo Thông tư số 27/2020/TT-BGDĐT ngày 04/9/2020 phù hợp với việc ghi nhận kết quả đánh giá hai môn học này.</w:t>
      </w:r>
    </w:p>
    <w:p w:rsidR="00501B3C" w:rsidRPr="00501B3C" w:rsidRDefault="00501B3C" w:rsidP="00501B3C">
      <w:pPr>
        <w:pBdr>
          <w:top w:val="none" w:sz="0" w:space="0" w:color="auto"/>
          <w:left w:val="none" w:sz="0" w:space="0" w:color="auto"/>
          <w:bottom w:val="none" w:sz="0" w:space="0" w:color="auto"/>
          <w:right w:val="none" w:sz="0" w:space="0" w:color="auto"/>
        </w:pBdr>
        <w:spacing w:before="120" w:line="26" w:lineRule="atLeast"/>
        <w:ind w:firstLine="709"/>
        <w:jc w:val="both"/>
        <w:rPr>
          <w:color w:val="FF0000"/>
          <w:lang w:val="nb-NO"/>
        </w:rPr>
      </w:pPr>
      <w:r w:rsidRPr="00501B3C">
        <w:rPr>
          <w:color w:val="FF0000"/>
          <w:lang w:val="nb-NO"/>
        </w:rPr>
        <w:t>*Chỉ tiêu</w:t>
      </w:r>
    </w:p>
    <w:p w:rsidR="0052403D" w:rsidRPr="00817116" w:rsidRDefault="0052403D" w:rsidP="0052403D">
      <w:pPr>
        <w:spacing w:before="120" w:after="120" w:line="26" w:lineRule="atLeast"/>
        <w:ind w:firstLine="709"/>
        <w:jc w:val="both"/>
        <w:rPr>
          <w:lang w:val="pt-BR"/>
        </w:rPr>
      </w:pPr>
      <w:r w:rsidRPr="00AA08BD">
        <w:rPr>
          <w:lang w:val="vi-VN"/>
        </w:rPr>
        <w:t xml:space="preserve">- </w:t>
      </w:r>
      <w:r w:rsidRPr="00AA08BD">
        <w:rPr>
          <w:lang w:val="es-BO"/>
        </w:rPr>
        <w:t xml:space="preserve">100% học sinh </w:t>
      </w:r>
      <w:r w:rsidRPr="00AA08BD">
        <w:rPr>
          <w:lang w:val="vi-VN"/>
        </w:rPr>
        <w:t>được đánh giá theo Thông tư</w:t>
      </w:r>
      <w:r w:rsidRPr="00AA08BD">
        <w:rPr>
          <w:lang w:val="nb-NO"/>
        </w:rPr>
        <w:t xml:space="preserve"> quy định</w:t>
      </w:r>
      <w:r w:rsidRPr="00AA08BD">
        <w:rPr>
          <w:lang w:val="vi-VN"/>
        </w:rPr>
        <w:t>.</w:t>
      </w:r>
    </w:p>
    <w:bookmarkEnd w:id="0"/>
    <w:p w:rsidR="00807CC1" w:rsidRPr="00E63953" w:rsidRDefault="00F85B13">
      <w:pPr>
        <w:spacing w:before="120" w:after="120" w:line="245" w:lineRule="auto"/>
        <w:ind w:firstLine="709"/>
        <w:jc w:val="both"/>
        <w:outlineLvl w:val="0"/>
        <w:rPr>
          <w:b/>
          <w:spacing w:val="-6"/>
          <w:lang w:val="vi-VN"/>
        </w:rPr>
      </w:pPr>
      <w:r w:rsidRPr="00E63953">
        <w:rPr>
          <w:b/>
          <w:spacing w:val="-6"/>
          <w:lang w:val="vi-VN"/>
        </w:rPr>
        <w:t xml:space="preserve">II. Thực hiện quy hoạch hợp lý mạng lưới trường, lớp; duy trì, củng cố kết quả phổ cập giáo dục tiểu học và thực hiện công bằng trong giáo dục </w:t>
      </w:r>
    </w:p>
    <w:p w:rsidR="00807CC1" w:rsidRPr="00E63953" w:rsidRDefault="00F85B13">
      <w:pPr>
        <w:spacing w:before="120" w:after="120" w:line="245" w:lineRule="auto"/>
        <w:ind w:firstLine="709"/>
        <w:jc w:val="both"/>
        <w:rPr>
          <w:b/>
          <w:i/>
          <w:spacing w:val="-6"/>
          <w:lang w:val="vi-VN"/>
        </w:rPr>
      </w:pPr>
      <w:r w:rsidRPr="00E63953">
        <w:rPr>
          <w:b/>
          <w:i/>
          <w:spacing w:val="-6"/>
          <w:lang w:val="vi-VN"/>
        </w:rPr>
        <w:t>1. Thực hiện rà soát, quy hoạch hợp lý mạng lưới trường, lớp đáp ứng thực hiện Chương trình giáo dục phổ thông cấp tiểu học</w:t>
      </w:r>
    </w:p>
    <w:p w:rsidR="00FB30ED" w:rsidRPr="00E63953" w:rsidRDefault="00FB30ED" w:rsidP="00FB30ED">
      <w:pPr>
        <w:ind w:firstLine="720"/>
        <w:jc w:val="both"/>
        <w:rPr>
          <w:bCs/>
          <w:lang w:val="nb-NO"/>
        </w:rPr>
      </w:pPr>
      <w:r w:rsidRPr="00E63953">
        <w:rPr>
          <w:bCs/>
          <w:lang w:val="nb-NO"/>
        </w:rPr>
        <w:t>Năm học 202</w:t>
      </w:r>
      <w:r w:rsidR="001F4115">
        <w:rPr>
          <w:bCs/>
          <w:lang w:val="nb-NO"/>
        </w:rPr>
        <w:t>2-2023</w:t>
      </w:r>
      <w:r w:rsidRPr="00E63953">
        <w:rPr>
          <w:bCs/>
          <w:lang w:val="vi-VN"/>
        </w:rPr>
        <w:t xml:space="preserve"> có </w:t>
      </w:r>
      <w:r w:rsidR="001F4115">
        <w:rPr>
          <w:bCs/>
          <w:lang w:val="nb-NO"/>
        </w:rPr>
        <w:t>1012</w:t>
      </w:r>
      <w:r w:rsidRPr="00E63953">
        <w:rPr>
          <w:bCs/>
          <w:lang w:val="nl-NL"/>
        </w:rPr>
        <w:t xml:space="preserve"> học sinh/</w:t>
      </w:r>
      <w:r w:rsidR="00C37FA6">
        <w:rPr>
          <w:bCs/>
          <w:lang w:val="nl-NL"/>
        </w:rPr>
        <w:t xml:space="preserve"> 48</w:t>
      </w:r>
      <w:r w:rsidR="00986E62" w:rsidRPr="00E63953">
        <w:rPr>
          <w:bCs/>
          <w:lang w:val="nl-NL"/>
        </w:rPr>
        <w:t xml:space="preserve">0 nữ với </w:t>
      </w:r>
      <w:r w:rsidR="00C37FA6" w:rsidRPr="00C37FA6">
        <w:rPr>
          <w:bCs/>
          <w:lang w:val="nb-NO"/>
        </w:rPr>
        <w:t>30</w:t>
      </w:r>
      <w:r w:rsidRPr="00E63953">
        <w:rPr>
          <w:bCs/>
          <w:lang w:val="vi-VN"/>
        </w:rPr>
        <w:t xml:space="preserve"> lớ</w:t>
      </w:r>
      <w:r w:rsidRPr="00E63953">
        <w:rPr>
          <w:bCs/>
          <w:lang w:val="nb-NO"/>
        </w:rPr>
        <w:t>p</w:t>
      </w:r>
      <w:r w:rsidR="00C37FA6">
        <w:rPr>
          <w:bCs/>
          <w:lang w:val="nb-NO"/>
        </w:rPr>
        <w:t xml:space="preserve"> </w:t>
      </w:r>
      <w:r w:rsidR="00C37FA6" w:rsidRPr="00C37FA6">
        <w:rPr>
          <w:bCs/>
          <w:i/>
          <w:lang w:val="nb-NO"/>
        </w:rPr>
        <w:t>(So với năm học 2021-2022:</w:t>
      </w:r>
      <w:r w:rsidR="00C37FA6">
        <w:rPr>
          <w:bCs/>
          <w:lang w:val="nb-NO"/>
        </w:rPr>
        <w:t xml:space="preserve"> </w:t>
      </w:r>
      <w:r w:rsidR="00C37FA6" w:rsidRPr="00C37FA6">
        <w:rPr>
          <w:bCs/>
          <w:i/>
          <w:lang w:val="nb-NO"/>
        </w:rPr>
        <w:t>số học sinh tăng</w:t>
      </w:r>
      <w:r w:rsidR="00C37FA6">
        <w:rPr>
          <w:bCs/>
          <w:i/>
          <w:lang w:val="nb-NO"/>
        </w:rPr>
        <w:t xml:space="preserve"> 54 em, số lớp giảm 2 lớp)</w:t>
      </w:r>
      <w:r w:rsidR="00986E62" w:rsidRPr="00E63953">
        <w:rPr>
          <w:bCs/>
          <w:lang w:val="nb-NO"/>
        </w:rPr>
        <w:t>, cụ thể:</w:t>
      </w:r>
    </w:p>
    <w:p w:rsidR="00FB30ED" w:rsidRPr="00E63953" w:rsidRDefault="000005C8" w:rsidP="00FB30ED">
      <w:pPr>
        <w:ind w:firstLine="720"/>
        <w:jc w:val="both"/>
        <w:rPr>
          <w:bCs/>
          <w:lang w:val="nl-NL"/>
        </w:rPr>
      </w:pPr>
      <w:r w:rsidRPr="00E63953">
        <w:rPr>
          <w:lang w:val="nl-NL"/>
        </w:rPr>
        <w:t xml:space="preserve">- </w:t>
      </w:r>
      <w:r w:rsidR="00FB30ED" w:rsidRPr="00E63953">
        <w:rPr>
          <w:lang w:val="nl-NL"/>
        </w:rPr>
        <w:t xml:space="preserve">Khối 1: </w:t>
      </w:r>
      <w:r w:rsidR="00C37FA6">
        <w:rPr>
          <w:lang w:val="nl-NL"/>
        </w:rPr>
        <w:t>216</w:t>
      </w:r>
      <w:r w:rsidR="00FB30ED" w:rsidRPr="00E63953">
        <w:rPr>
          <w:lang w:val="nl-NL"/>
        </w:rPr>
        <w:t xml:space="preserve"> HS/</w:t>
      </w:r>
      <w:r w:rsidR="00C37FA6">
        <w:rPr>
          <w:lang w:val="nl-NL"/>
        </w:rPr>
        <w:t>100</w:t>
      </w:r>
      <w:r w:rsidR="00FB30ED" w:rsidRPr="00E63953">
        <w:rPr>
          <w:lang w:val="nl-NL"/>
        </w:rPr>
        <w:t xml:space="preserve"> nữ với (6 lớp);</w:t>
      </w:r>
    </w:p>
    <w:p w:rsidR="00FB30ED" w:rsidRPr="00E63953" w:rsidRDefault="000005C8" w:rsidP="00FB30ED">
      <w:pPr>
        <w:ind w:left="360" w:firstLine="360"/>
        <w:jc w:val="both"/>
        <w:rPr>
          <w:lang w:val="nl-NL"/>
        </w:rPr>
      </w:pPr>
      <w:r w:rsidRPr="00E63953">
        <w:rPr>
          <w:lang w:val="nl-NL"/>
        </w:rPr>
        <w:t xml:space="preserve">- </w:t>
      </w:r>
      <w:r w:rsidR="00C37FA6">
        <w:rPr>
          <w:lang w:val="nl-NL"/>
        </w:rPr>
        <w:t>Khối 2: 178</w:t>
      </w:r>
      <w:r w:rsidR="00FB30ED" w:rsidRPr="00E63953">
        <w:rPr>
          <w:lang w:val="nl-NL"/>
        </w:rPr>
        <w:t xml:space="preserve"> HS/</w:t>
      </w:r>
      <w:r w:rsidR="00C37FA6">
        <w:rPr>
          <w:lang w:val="nl-NL"/>
        </w:rPr>
        <w:t>75 nữ (5</w:t>
      </w:r>
      <w:r w:rsidR="00FB30ED" w:rsidRPr="00E63953">
        <w:rPr>
          <w:lang w:val="nl-NL"/>
        </w:rPr>
        <w:t xml:space="preserve"> lớp); </w:t>
      </w:r>
    </w:p>
    <w:p w:rsidR="00FB30ED" w:rsidRPr="00E63953" w:rsidRDefault="000005C8" w:rsidP="00FB30ED">
      <w:pPr>
        <w:ind w:left="360" w:firstLine="360"/>
        <w:jc w:val="both"/>
        <w:rPr>
          <w:lang w:val="nl-NL"/>
        </w:rPr>
      </w:pPr>
      <w:r w:rsidRPr="00E63953">
        <w:rPr>
          <w:lang w:val="nl-NL"/>
        </w:rPr>
        <w:t xml:space="preserve">- </w:t>
      </w:r>
      <w:r w:rsidR="00FB30ED" w:rsidRPr="00E63953">
        <w:rPr>
          <w:lang w:val="nl-NL"/>
        </w:rPr>
        <w:t xml:space="preserve">Khối 3: </w:t>
      </w:r>
      <w:r w:rsidR="00C37FA6">
        <w:rPr>
          <w:lang w:val="nl-NL"/>
        </w:rPr>
        <w:t>190</w:t>
      </w:r>
      <w:r w:rsidR="00FB30ED" w:rsidRPr="00E63953">
        <w:rPr>
          <w:lang w:val="nl-NL"/>
        </w:rPr>
        <w:t xml:space="preserve"> HS/</w:t>
      </w:r>
      <w:r w:rsidR="00C37FA6">
        <w:rPr>
          <w:lang w:val="nl-NL"/>
        </w:rPr>
        <w:t>98 nữ (6</w:t>
      </w:r>
      <w:r w:rsidR="00FB30ED" w:rsidRPr="00E63953">
        <w:rPr>
          <w:lang w:val="nl-NL"/>
        </w:rPr>
        <w:t xml:space="preserve"> lớp);</w:t>
      </w:r>
    </w:p>
    <w:p w:rsidR="00FB30ED" w:rsidRPr="00E63953" w:rsidRDefault="000005C8" w:rsidP="00FB30ED">
      <w:pPr>
        <w:ind w:left="360" w:firstLine="360"/>
        <w:jc w:val="both"/>
        <w:rPr>
          <w:i/>
          <w:lang w:val="nl-NL"/>
        </w:rPr>
      </w:pPr>
      <w:r w:rsidRPr="00E63953">
        <w:rPr>
          <w:lang w:val="nl-NL"/>
        </w:rPr>
        <w:t xml:space="preserve">- </w:t>
      </w:r>
      <w:r w:rsidR="00C37FA6">
        <w:rPr>
          <w:lang w:val="nl-NL"/>
        </w:rPr>
        <w:t>Khối 4: 199 HS/104 nữ (6</w:t>
      </w:r>
      <w:r w:rsidR="00FB30ED" w:rsidRPr="00E63953">
        <w:rPr>
          <w:lang w:val="nl-NL"/>
        </w:rPr>
        <w:t xml:space="preserve"> lớp);</w:t>
      </w:r>
    </w:p>
    <w:p w:rsidR="00807CC1" w:rsidRPr="00E63953" w:rsidRDefault="000005C8" w:rsidP="00FB30ED">
      <w:pPr>
        <w:spacing w:before="60" w:after="60"/>
        <w:ind w:firstLine="709"/>
        <w:jc w:val="both"/>
        <w:rPr>
          <w:color w:val="FF0000"/>
          <w:lang w:val="vi-VN"/>
        </w:rPr>
      </w:pPr>
      <w:r w:rsidRPr="00E63953">
        <w:rPr>
          <w:lang w:val="nl-NL"/>
        </w:rPr>
        <w:t xml:space="preserve">- </w:t>
      </w:r>
      <w:r w:rsidR="00FB30ED" w:rsidRPr="00E63953">
        <w:rPr>
          <w:lang w:val="nl-NL"/>
        </w:rPr>
        <w:t xml:space="preserve">Khối 5: </w:t>
      </w:r>
      <w:r w:rsidR="00C37FA6">
        <w:rPr>
          <w:lang w:val="nl-NL"/>
        </w:rPr>
        <w:t>229</w:t>
      </w:r>
      <w:r w:rsidR="00FB30ED" w:rsidRPr="00E63953">
        <w:rPr>
          <w:lang w:val="nl-NL"/>
        </w:rPr>
        <w:t xml:space="preserve"> HS/</w:t>
      </w:r>
      <w:r w:rsidR="00C37FA6">
        <w:rPr>
          <w:lang w:val="nl-NL"/>
        </w:rPr>
        <w:t>103</w:t>
      </w:r>
      <w:r w:rsidR="00FB30ED" w:rsidRPr="00E63953">
        <w:rPr>
          <w:lang w:val="nl-NL"/>
        </w:rPr>
        <w:t xml:space="preserve"> nữ (</w:t>
      </w:r>
      <w:r w:rsidR="00C37FA6">
        <w:rPr>
          <w:lang w:val="nl-NL"/>
        </w:rPr>
        <w:t>7</w:t>
      </w:r>
      <w:r w:rsidR="00FB30ED" w:rsidRPr="00E63953">
        <w:rPr>
          <w:lang w:val="nl-NL"/>
        </w:rPr>
        <w:t xml:space="preserve"> lớp).</w:t>
      </w:r>
      <w:r w:rsidR="00FB30ED" w:rsidRPr="00E63953">
        <w:rPr>
          <w:lang w:val="nl-NL"/>
        </w:rPr>
        <w:tab/>
      </w:r>
    </w:p>
    <w:p w:rsidR="00B558A1" w:rsidRPr="00D4727B" w:rsidRDefault="00B558A1" w:rsidP="00B558A1">
      <w:pPr>
        <w:spacing w:before="120" w:after="120"/>
        <w:ind w:firstLine="709"/>
        <w:jc w:val="both"/>
        <w:rPr>
          <w:lang w:val="vi-VN"/>
        </w:rPr>
      </w:pPr>
      <w:r w:rsidRPr="00E63953">
        <w:rPr>
          <w:color w:val="FF0000"/>
          <w:lang w:val="vi-VN"/>
        </w:rPr>
        <w:t>* Giải pháp</w:t>
      </w:r>
    </w:p>
    <w:p w:rsidR="00B558A1" w:rsidRPr="00E63953" w:rsidRDefault="00B558A1" w:rsidP="00B558A1">
      <w:pPr>
        <w:spacing w:before="120" w:after="120"/>
        <w:ind w:firstLine="709"/>
        <w:jc w:val="both"/>
        <w:rPr>
          <w:lang w:val="vi-VN"/>
        </w:rPr>
      </w:pPr>
      <w:r w:rsidRPr="00E63953">
        <w:rPr>
          <w:lang w:val="vi-VN"/>
        </w:rPr>
        <w:lastRenderedPageBreak/>
        <w:t>Hiệu trưởng kiện toàn các tổ chức, các bộ phận và phân công giáo viên, nhân viên phù hợp với vị trí việc làm trong nhà trường đáp ứng nhu cầu học tập của con em, đảm bảo các yêu cầu, điều kiện nâng cao chất lượng giáo dục</w:t>
      </w:r>
      <w:r w:rsidR="009C5CCF" w:rsidRPr="009C5CCF">
        <w:rPr>
          <w:lang w:val="vi-VN"/>
        </w:rPr>
        <w:t>,</w:t>
      </w:r>
      <w:r w:rsidR="009C5CCF" w:rsidRPr="009C5CCF">
        <w:rPr>
          <w:spacing w:val="-4"/>
          <w:lang w:val="vi-VN"/>
        </w:rPr>
        <w:t xml:space="preserve"> </w:t>
      </w:r>
      <w:r w:rsidR="009C5CCF" w:rsidRPr="00AA08BD">
        <w:rPr>
          <w:spacing w:val="-4"/>
          <w:lang w:val="vi-VN"/>
        </w:rPr>
        <w:t>đáp ứng yêu cầu đổi mới Chương trình giáo dục phổ thông 2018.</w:t>
      </w:r>
      <w:r w:rsidRPr="00E63953">
        <w:rPr>
          <w:lang w:val="vi-VN"/>
        </w:rPr>
        <w:t>. Quy hoạch lại mạng lưới trường lớp phải bảo đảm không làm ảnh hưởng đến chất lượng giáo dục toàn diện; không được gây xáo trộn, khó khăn, bất cập cho nhà trường; không làm ảnh hưởng đến tâm lí đội ngũ cán bộ quản lí, giáo viên.</w:t>
      </w:r>
    </w:p>
    <w:p w:rsidR="009C5CCF" w:rsidRPr="00AA08BD" w:rsidRDefault="009C5CCF" w:rsidP="009C5CCF">
      <w:pPr>
        <w:widowControl w:val="0"/>
        <w:spacing w:before="120" w:after="120" w:line="340" w:lineRule="atLeast"/>
        <w:ind w:firstLine="720"/>
        <w:jc w:val="both"/>
        <w:rPr>
          <w:spacing w:val="-4"/>
          <w:lang w:val="vi-VN"/>
        </w:rPr>
      </w:pPr>
      <w:r w:rsidRPr="00AA08BD">
        <w:rPr>
          <w:spacing w:val="-4"/>
          <w:lang w:val="vi-VN"/>
        </w:rPr>
        <w:t>Thực hiện bảo đảm các điều kiện thực hiện giáo dục tiểu học là giáo dục bắt buộc theo quy định của Luật Giáo dục 2019.</w:t>
      </w:r>
    </w:p>
    <w:p w:rsidR="009C5CCF" w:rsidRDefault="009C5CCF" w:rsidP="00B558A1">
      <w:pPr>
        <w:spacing w:before="60" w:after="60"/>
        <w:ind w:firstLine="709"/>
        <w:jc w:val="both"/>
        <w:rPr>
          <w:lang w:val="nb-NO"/>
        </w:rPr>
      </w:pPr>
      <w:r w:rsidRPr="009C5CCF">
        <w:rPr>
          <w:lang w:val="vi-VN"/>
        </w:rPr>
        <w:t xml:space="preserve">Hiệu trưởng tham mưu, </w:t>
      </w:r>
      <w:r w:rsidRPr="00E63953">
        <w:rPr>
          <w:lang w:val="nb-NO"/>
        </w:rPr>
        <w:t xml:space="preserve">đề xuất </w:t>
      </w:r>
      <w:r w:rsidRPr="009C5CCF">
        <w:rPr>
          <w:lang w:val="vi-VN"/>
        </w:rPr>
        <w:t>cấp trên t</w:t>
      </w:r>
      <w:r w:rsidR="00B558A1" w:rsidRPr="00E63953">
        <w:rPr>
          <w:lang w:val="vi-VN"/>
        </w:rPr>
        <w:t xml:space="preserve">ăng cường cơ sở vật chất, thiết bị dạy học để thực hiện chương trình, sách giáo khoa, giáo dục phổ thông 2018, đặc biệt đối với lớp </w:t>
      </w:r>
      <w:r w:rsidRPr="009C5CCF">
        <w:rPr>
          <w:lang w:val="vi-VN"/>
        </w:rPr>
        <w:t>3</w:t>
      </w:r>
      <w:r w:rsidR="00B558A1" w:rsidRPr="00E63953">
        <w:rPr>
          <w:lang w:val="vi-VN"/>
        </w:rPr>
        <w:t xml:space="preserve"> năm học 202</w:t>
      </w:r>
      <w:r w:rsidRPr="009C5CCF">
        <w:rPr>
          <w:lang w:val="vi-VN"/>
        </w:rPr>
        <w:t>2</w:t>
      </w:r>
      <w:r w:rsidR="00B558A1" w:rsidRPr="00E63953">
        <w:rPr>
          <w:lang w:val="vi-VN"/>
        </w:rPr>
        <w:t>-202</w:t>
      </w:r>
      <w:r w:rsidRPr="009C5CCF">
        <w:rPr>
          <w:lang w:val="vi-VN"/>
        </w:rPr>
        <w:t>3</w:t>
      </w:r>
      <w:r w:rsidR="00B558A1" w:rsidRPr="00E63953">
        <w:rPr>
          <w:lang w:val="vi-VN"/>
        </w:rPr>
        <w:t xml:space="preserve">; rà soát bổ sung đủ thiết bị dạy học tối thiểu đối với lớp 3 theo lộ trình thực hiện </w:t>
      </w:r>
      <w:r w:rsidR="00B558A1" w:rsidRPr="00E63953">
        <w:rPr>
          <w:lang w:val="nb-NO"/>
        </w:rPr>
        <w:t>Chương trình giáo dục phổ thông 2018</w:t>
      </w:r>
      <w:r>
        <w:rPr>
          <w:lang w:val="nb-NO"/>
        </w:rPr>
        <w:t>.</w:t>
      </w:r>
    </w:p>
    <w:p w:rsidR="009C5CCF" w:rsidRPr="009C5CCF" w:rsidRDefault="00F85B13" w:rsidP="009C5CCF">
      <w:pPr>
        <w:spacing w:before="120" w:after="120"/>
        <w:ind w:firstLine="709"/>
        <w:jc w:val="both"/>
        <w:rPr>
          <w:b/>
          <w:lang w:val="nb-NO"/>
        </w:rPr>
      </w:pPr>
      <w:r w:rsidRPr="00E63953">
        <w:rPr>
          <w:b/>
          <w:i/>
          <w:lang w:val="nb-NO"/>
        </w:rPr>
        <w:t>2. Duy trì, nâng cao chất lượng phổ cập giáo dục tiểu học</w:t>
      </w:r>
      <w:r w:rsidR="009C5CCF">
        <w:rPr>
          <w:b/>
          <w:i/>
          <w:lang w:val="nb-NO"/>
        </w:rPr>
        <w:t xml:space="preserve"> </w:t>
      </w:r>
      <w:r w:rsidR="009C5CCF" w:rsidRPr="00AA08BD">
        <w:rPr>
          <w:b/>
          <w:lang w:val="vi-VN"/>
        </w:rPr>
        <w:t>và đảm bảo hiệu quả công tác kiểm định chất lượng giáo dục, xây dựng trường đạt chuẩn quốc gia</w:t>
      </w:r>
    </w:p>
    <w:p w:rsidR="00807CC1" w:rsidRPr="00817116" w:rsidRDefault="009C5CCF">
      <w:pPr>
        <w:spacing w:before="60" w:after="60"/>
        <w:ind w:firstLine="709"/>
        <w:jc w:val="both"/>
        <w:rPr>
          <w:i/>
          <w:lang w:val="nb-NO"/>
        </w:rPr>
      </w:pPr>
      <w:r w:rsidRPr="00817116">
        <w:rPr>
          <w:i/>
          <w:lang w:val="nb-NO"/>
        </w:rPr>
        <w:t>2.1 Về phổ cập giáo dục</w:t>
      </w:r>
    </w:p>
    <w:p w:rsidR="00845BED" w:rsidRPr="00E63953" w:rsidRDefault="00D63C28" w:rsidP="00845BED">
      <w:pPr>
        <w:spacing w:before="120"/>
        <w:ind w:firstLine="700"/>
        <w:jc w:val="both"/>
        <w:rPr>
          <w:color w:val="000000"/>
          <w:lang w:val="nb-NO"/>
        </w:rPr>
      </w:pPr>
      <w:r w:rsidRPr="00E63953">
        <w:rPr>
          <w:color w:val="000000"/>
          <w:lang w:val="nb-NO"/>
        </w:rPr>
        <w:t>T</w:t>
      </w:r>
      <w:r w:rsidR="00845BED" w:rsidRPr="00E63953">
        <w:rPr>
          <w:color w:val="000000"/>
          <w:lang w:val="nb-NO"/>
        </w:rPr>
        <w:t xml:space="preserve">hực hiện phổ cập giáo dục Tiểu học theo các tiêu chuẩn quy định tại </w:t>
      </w:r>
      <w:r w:rsidR="00845BED" w:rsidRPr="00E63953">
        <w:rPr>
          <w:lang w:val="vi-VN"/>
        </w:rPr>
        <w:t>Nghị định số 20/2014/NĐ-CP ngày 24/3/2014 của Chính phủ về phổ cập giáo dục</w:t>
      </w:r>
      <w:r w:rsidR="00845BED" w:rsidRPr="00E63953">
        <w:rPr>
          <w:color w:val="000000"/>
          <w:lang w:val="nb-NO"/>
        </w:rPr>
        <w:t xml:space="preserve"> và Thông tư số 07/2016/TT-BGDĐT ngày 22/3/2016 Ban hành Quy định  về điều kiện bảo đảm và nội dung, quy trình, thủ tục kiểm tra, công nhận đạt chuẩn phổ cập giáo dục, xóa mù chữ. </w:t>
      </w:r>
    </w:p>
    <w:p w:rsidR="00807CC1" w:rsidRPr="00E63953" w:rsidRDefault="00845BED" w:rsidP="00845BED">
      <w:pPr>
        <w:spacing w:before="120" w:after="120" w:line="245" w:lineRule="auto"/>
        <w:ind w:firstLine="700"/>
        <w:jc w:val="both"/>
        <w:rPr>
          <w:color w:val="FF0000"/>
          <w:lang w:val="nb-NO"/>
        </w:rPr>
      </w:pPr>
      <w:r w:rsidRPr="00E63953">
        <w:rPr>
          <w:color w:val="FF0000"/>
          <w:lang w:val="nb-NO"/>
        </w:rPr>
        <w:t>* Giải pháp</w:t>
      </w:r>
    </w:p>
    <w:p w:rsidR="00807CC1" w:rsidRPr="009C5CCF" w:rsidRDefault="00F46418" w:rsidP="009C5CCF">
      <w:pPr>
        <w:spacing w:before="120" w:after="120"/>
        <w:ind w:firstLine="709"/>
        <w:jc w:val="both"/>
        <w:rPr>
          <w:lang w:val="nb-NO"/>
        </w:rPr>
      </w:pPr>
      <w:r w:rsidRPr="00E63953">
        <w:rPr>
          <w:lang w:val="nb-NO"/>
        </w:rPr>
        <w:t>Hiệu trưởng triển khai đầy đủ các văn bản về  công tác phổ cập GDTH-</w:t>
      </w:r>
      <w:r w:rsidR="009C5CCF">
        <w:rPr>
          <w:lang w:val="nb-NO"/>
        </w:rPr>
        <w:t xml:space="preserve">XMC  đến CB,GV để thực hiện tốt; </w:t>
      </w:r>
      <w:r w:rsidR="00B558A1" w:rsidRPr="00E63953">
        <w:rPr>
          <w:lang w:val="nb-NO"/>
        </w:rPr>
        <w:t>t</w:t>
      </w:r>
      <w:r w:rsidR="00F85B13" w:rsidRPr="00E63953">
        <w:rPr>
          <w:lang w:val="vi-VN"/>
        </w:rPr>
        <w:t xml:space="preserve">ích cực, chủ động tham mưu với </w:t>
      </w:r>
      <w:r w:rsidR="00D63C28" w:rsidRPr="00E63953">
        <w:rPr>
          <w:lang w:val="nb-NO"/>
        </w:rPr>
        <w:t>Đảng ủy và UBND xã Nhị Thành</w:t>
      </w:r>
      <w:r w:rsidR="00F85B13" w:rsidRPr="00E63953">
        <w:rPr>
          <w:lang w:val="vi-VN"/>
        </w:rPr>
        <w:t xml:space="preserve"> xây dựng kế hoạch, tập trung mọi nguồn lực với giải pháp tích cực để củng cố, duy trì đạt chuẩn PCGDTH vững chắc và phấn đấu đạt chuẩn mức </w:t>
      </w:r>
      <w:r w:rsidR="009C5CCF" w:rsidRPr="009C5CCF">
        <w:rPr>
          <w:lang w:val="nb-NO"/>
        </w:rPr>
        <w:t>3</w:t>
      </w:r>
      <w:r w:rsidR="00F85B13" w:rsidRPr="00E63953">
        <w:rPr>
          <w:lang w:val="vi-VN"/>
        </w:rPr>
        <w:t xml:space="preserve">, nâng cao chất lượng giáo dục tiểu học; Bảo đảm thu nhận hết trẻ trong độ tuổi vào học trường tiểu học tại địa bàn; tạo mọi điều kiện và cơ hội cho trẻ em có hoàn cảnh khó khăn được đi học và hoàn thành chương trình tiểu học. </w:t>
      </w:r>
    </w:p>
    <w:p w:rsidR="00EE1BA4" w:rsidRPr="00E63953" w:rsidRDefault="00EE1BA4" w:rsidP="00EE1BA4">
      <w:pPr>
        <w:spacing w:before="120"/>
        <w:ind w:firstLine="700"/>
        <w:jc w:val="both"/>
        <w:rPr>
          <w:color w:val="000000"/>
          <w:lang w:val="nb-NO"/>
        </w:rPr>
      </w:pPr>
      <w:r w:rsidRPr="00E63953">
        <w:rPr>
          <w:color w:val="000000"/>
          <w:lang w:val="nb-NO"/>
        </w:rPr>
        <w:t xml:space="preserve">Nhà trường hoàn thành các hồ sơ phổ cập </w:t>
      </w:r>
      <w:r w:rsidR="00F46418" w:rsidRPr="00E63953">
        <w:rPr>
          <w:color w:val="000000"/>
          <w:lang w:val="nb-NO"/>
        </w:rPr>
        <w:t>GD</w:t>
      </w:r>
      <w:r w:rsidRPr="00E63953">
        <w:rPr>
          <w:color w:val="000000"/>
          <w:lang w:val="nb-NO"/>
        </w:rPr>
        <w:t xml:space="preserve">TH-XMC theo qui định. Lập danh sách học sinh trong độ tuổi, phối hợp với ban chỉ đạo xã, nhà trường phân công giáo viên cùng thành viên Ban chỉ đạo </w:t>
      </w:r>
      <w:r w:rsidR="009C5CCF">
        <w:rPr>
          <w:color w:val="000000"/>
          <w:lang w:val="nb-NO"/>
        </w:rPr>
        <w:t>vận động</w:t>
      </w:r>
      <w:r w:rsidRPr="00E63953">
        <w:rPr>
          <w:color w:val="000000"/>
          <w:lang w:val="nb-NO"/>
        </w:rPr>
        <w:t xml:space="preserve"> </w:t>
      </w:r>
      <w:r w:rsidR="009C5CCF">
        <w:rPr>
          <w:color w:val="000000"/>
          <w:lang w:val="nb-NO"/>
        </w:rPr>
        <w:t xml:space="preserve">tất cả </w:t>
      </w:r>
      <w:r w:rsidRPr="00E63953">
        <w:rPr>
          <w:color w:val="000000"/>
          <w:lang w:val="nb-NO"/>
        </w:rPr>
        <w:t xml:space="preserve">trẻ trong độ tuổi </w:t>
      </w:r>
      <w:r w:rsidR="009C5CCF" w:rsidRPr="009C5CCF">
        <w:rPr>
          <w:i/>
          <w:color w:val="000000"/>
          <w:lang w:val="nb-NO"/>
        </w:rPr>
        <w:t>(</w:t>
      </w:r>
      <w:r w:rsidRPr="009C5CCF">
        <w:rPr>
          <w:i/>
          <w:color w:val="000000"/>
          <w:lang w:val="nb-NO"/>
        </w:rPr>
        <w:t xml:space="preserve">sinh năm </w:t>
      </w:r>
      <w:r w:rsidRPr="009C5CCF">
        <w:rPr>
          <w:i/>
          <w:color w:val="FF0000"/>
          <w:lang w:val="nb-NO"/>
        </w:rPr>
        <w:t>201</w:t>
      </w:r>
      <w:r w:rsidR="009C5CCF" w:rsidRPr="009C5CCF">
        <w:rPr>
          <w:i/>
          <w:color w:val="FF0000"/>
          <w:lang w:val="nb-NO"/>
        </w:rPr>
        <w:t>6)</w:t>
      </w:r>
      <w:r w:rsidRPr="009C5CCF">
        <w:rPr>
          <w:i/>
          <w:color w:val="000000"/>
          <w:lang w:val="nb-NO"/>
        </w:rPr>
        <w:t xml:space="preserve"> </w:t>
      </w:r>
      <w:r w:rsidRPr="00E63953">
        <w:rPr>
          <w:color w:val="000000"/>
          <w:lang w:val="nb-NO"/>
        </w:rPr>
        <w:t>ra lớp.</w:t>
      </w:r>
    </w:p>
    <w:p w:rsidR="00EE1BA4" w:rsidRPr="00E63953" w:rsidRDefault="00EE1BA4" w:rsidP="00EE1BA4">
      <w:pPr>
        <w:spacing w:before="120"/>
        <w:ind w:firstLine="700"/>
        <w:jc w:val="both"/>
        <w:rPr>
          <w:color w:val="000000"/>
          <w:lang w:val="nb-NO"/>
        </w:rPr>
      </w:pPr>
      <w:r w:rsidRPr="00E63953">
        <w:rPr>
          <w:color w:val="000000"/>
          <w:lang w:val="nb-NO"/>
        </w:rPr>
        <w:t xml:space="preserve"> Thực hiện tốt công tác tuyên truyền qua cộng đồng, học sinh, bằng băng rol, trạm truyền thanh của xã… để thực hiện tốt “Ngày toàn dân đưa trẻ đến trường”.</w:t>
      </w:r>
    </w:p>
    <w:p w:rsidR="00EE1BA4" w:rsidRPr="00E63953" w:rsidRDefault="00EE1BA4" w:rsidP="00EE1BA4">
      <w:pPr>
        <w:spacing w:before="120"/>
        <w:ind w:firstLine="700"/>
        <w:jc w:val="both"/>
        <w:rPr>
          <w:color w:val="000000"/>
          <w:lang w:val="nb-NO"/>
        </w:rPr>
      </w:pPr>
      <w:r w:rsidRPr="00E63953">
        <w:rPr>
          <w:color w:val="000000"/>
          <w:lang w:val="nb-NO"/>
        </w:rPr>
        <w:lastRenderedPageBreak/>
        <w:t xml:space="preserve"> Kịp thời phát hiện, vận động học sinh bỏ học hoặc có nguy c</w:t>
      </w:r>
      <w:r w:rsidRPr="00E63953">
        <w:rPr>
          <w:color w:val="000000"/>
          <w:lang w:val="vi-VN"/>
        </w:rPr>
        <w:t>ơ</w:t>
      </w:r>
      <w:r w:rsidRPr="00E63953">
        <w:rPr>
          <w:color w:val="000000"/>
          <w:lang w:val="nb-NO"/>
        </w:rPr>
        <w:t xml:space="preserve"> bỏ học ra lớp.</w:t>
      </w:r>
    </w:p>
    <w:p w:rsidR="00EE1BA4" w:rsidRPr="00E63953" w:rsidRDefault="00EE1BA4" w:rsidP="00EE1BA4">
      <w:pPr>
        <w:spacing w:before="120"/>
        <w:ind w:firstLine="700"/>
        <w:jc w:val="both"/>
        <w:rPr>
          <w:color w:val="000000"/>
          <w:lang w:val="nb-NO"/>
        </w:rPr>
      </w:pPr>
      <w:r w:rsidRPr="00E63953">
        <w:rPr>
          <w:color w:val="000000"/>
          <w:lang w:val="nb-NO"/>
        </w:rPr>
        <w:t xml:space="preserve"> Quan tâm, giúp đỡ các đối tượng HS chưa hoàn thành môn học vươn lên  trong học tập bằng nhiều hình thức (dạy theo đối tượng học sinh, lập nhóm đôi bạn học tập giúp đỡ nhau cùng tiến bộ,…)</w:t>
      </w:r>
    </w:p>
    <w:p w:rsidR="00F46418" w:rsidRDefault="00F46418" w:rsidP="00F46418">
      <w:pPr>
        <w:tabs>
          <w:tab w:val="left" w:pos="7755"/>
        </w:tabs>
        <w:spacing w:before="120" w:after="120"/>
        <w:ind w:firstLine="709"/>
        <w:jc w:val="both"/>
        <w:rPr>
          <w:lang w:val="nb-NO"/>
        </w:rPr>
      </w:pPr>
      <w:r w:rsidRPr="00E63953">
        <w:rPr>
          <w:lang w:val="nb-NO"/>
        </w:rPr>
        <w:t>Hiệu trưởng chỉ đạo tổng phụ trách đội phối hợp với giáo viên lập danh sách học sinh nghèo, khó khăn, vận động mạnh thưởng quân và các tổ chức xã hội hỗ trợ tiếp sức học sinh đến trường, không để học sinh bỏ học vì không có điều kiện.</w:t>
      </w:r>
    </w:p>
    <w:p w:rsidR="00D10B54" w:rsidRPr="00E63953" w:rsidRDefault="00D10B54" w:rsidP="00D10B54">
      <w:pPr>
        <w:tabs>
          <w:tab w:val="left" w:pos="7755"/>
        </w:tabs>
        <w:spacing w:before="120" w:after="120"/>
        <w:ind w:firstLine="709"/>
        <w:jc w:val="both"/>
        <w:rPr>
          <w:color w:val="FF0000"/>
          <w:lang w:val="vi-VN"/>
        </w:rPr>
      </w:pPr>
      <w:r w:rsidRPr="00E63953">
        <w:rPr>
          <w:color w:val="FF0000"/>
          <w:lang w:val="vi-VN"/>
        </w:rPr>
        <w:t>* Chỉ tiêu</w:t>
      </w:r>
    </w:p>
    <w:p w:rsidR="00D10B54" w:rsidRPr="00E63953" w:rsidRDefault="00D10B54" w:rsidP="00D10B54">
      <w:pPr>
        <w:spacing w:before="120"/>
        <w:ind w:firstLine="700"/>
        <w:jc w:val="both"/>
        <w:rPr>
          <w:color w:val="000000"/>
          <w:lang w:val="nb-NO"/>
        </w:rPr>
      </w:pPr>
      <w:r w:rsidRPr="00E63953">
        <w:rPr>
          <w:color w:val="000000"/>
          <w:lang w:val="nb-NO"/>
        </w:rPr>
        <w:t>- Học sinh độ tuổi 201</w:t>
      </w:r>
      <w:r>
        <w:rPr>
          <w:color w:val="000000"/>
          <w:lang w:val="nb-NO"/>
        </w:rPr>
        <w:t>6 trong địa bàn</w:t>
      </w:r>
      <w:r w:rsidRPr="00E63953">
        <w:rPr>
          <w:color w:val="000000"/>
          <w:lang w:val="nb-NO"/>
        </w:rPr>
        <w:t xml:space="preserve"> và học sinh năm học trước ra lớp 100%;</w:t>
      </w:r>
    </w:p>
    <w:p w:rsidR="00D10B54" w:rsidRPr="00E63953" w:rsidRDefault="00D10B54" w:rsidP="00D10B54">
      <w:pPr>
        <w:spacing w:before="120" w:after="120"/>
        <w:ind w:firstLine="720"/>
        <w:jc w:val="both"/>
        <w:rPr>
          <w:lang w:val="vi-VN"/>
        </w:rPr>
      </w:pPr>
      <w:r w:rsidRPr="00E63953">
        <w:rPr>
          <w:lang w:val="vi-VN"/>
        </w:rPr>
        <w:t xml:space="preserve">- Tỉ lệ học sinh bỏ học: </w:t>
      </w:r>
      <w:r>
        <w:rPr>
          <w:lang w:val="vi-VN"/>
        </w:rPr>
        <w:t>0</w:t>
      </w:r>
      <w:r w:rsidRPr="00E63953">
        <w:rPr>
          <w:lang w:val="vi-VN"/>
        </w:rPr>
        <w:t>%;</w:t>
      </w:r>
    </w:p>
    <w:p w:rsidR="00D10B54" w:rsidRPr="00E63953" w:rsidRDefault="00D10B54" w:rsidP="00D10B54">
      <w:pPr>
        <w:spacing w:before="120" w:after="120"/>
        <w:ind w:firstLine="720"/>
        <w:jc w:val="both"/>
        <w:rPr>
          <w:color w:val="000000"/>
          <w:lang w:val="nb-NO"/>
        </w:rPr>
      </w:pPr>
      <w:r w:rsidRPr="00E63953">
        <w:rPr>
          <w:color w:val="000000"/>
          <w:lang w:val="nb-NO"/>
        </w:rPr>
        <w:t>- Xã duy trì chuẩn phổ cập GDTH mức độ 3, phổ cập XMC mức độ 2.</w:t>
      </w:r>
    </w:p>
    <w:p w:rsidR="00D10B54" w:rsidRPr="00817116" w:rsidRDefault="00D10B54" w:rsidP="00D10B54">
      <w:pPr>
        <w:tabs>
          <w:tab w:val="left" w:pos="7755"/>
        </w:tabs>
        <w:spacing w:before="120" w:after="120"/>
        <w:ind w:firstLine="709"/>
        <w:jc w:val="both"/>
        <w:rPr>
          <w:i/>
          <w:lang w:val="nb-NO"/>
        </w:rPr>
      </w:pPr>
      <w:r w:rsidRPr="00817116">
        <w:rPr>
          <w:i/>
          <w:lang w:val="nb-NO"/>
        </w:rPr>
        <w:t xml:space="preserve">2.2 </w:t>
      </w:r>
      <w:r w:rsidRPr="00817116">
        <w:rPr>
          <w:i/>
          <w:lang w:val="vi-VN"/>
        </w:rPr>
        <w:t xml:space="preserve">công tác kiểm định chất lượng giáo dục, xây dựng trường đạt chuẩn quốc gia </w:t>
      </w:r>
    </w:p>
    <w:p w:rsidR="007B61C8" w:rsidRDefault="007B61C8" w:rsidP="007B61C8">
      <w:pPr>
        <w:spacing w:before="120" w:after="120"/>
        <w:ind w:firstLine="709"/>
        <w:jc w:val="both"/>
        <w:rPr>
          <w:lang w:val="nb-NO"/>
        </w:rPr>
      </w:pPr>
      <w:r>
        <w:rPr>
          <w:lang w:val="vi-VN"/>
        </w:rPr>
        <w:t xml:space="preserve">Thực hiện kiểm định chất lượng giáo dục và </w:t>
      </w:r>
      <w:r>
        <w:rPr>
          <w:lang w:val="nb-NO"/>
        </w:rPr>
        <w:t>gắn với việc rà soát để được</w:t>
      </w:r>
      <w:r>
        <w:rPr>
          <w:lang w:val="vi-VN"/>
        </w:rPr>
        <w:t xml:space="preserve"> công nhận trường tiểu học đạt chuẩn quốc gia theo quy định tại Thông tư số 17/2018/TT-BGDĐT ngày 22/8/2018</w:t>
      </w:r>
      <w:r>
        <w:rPr>
          <w:lang w:val="nb-NO"/>
        </w:rPr>
        <w:t xml:space="preserve"> theo lộ trình</w:t>
      </w:r>
      <w:r>
        <w:rPr>
          <w:lang w:val="vi-VN"/>
        </w:rPr>
        <w:t xml:space="preserve">. </w:t>
      </w:r>
    </w:p>
    <w:p w:rsidR="007B61C8" w:rsidRPr="00E63953" w:rsidRDefault="007B61C8" w:rsidP="007B61C8">
      <w:pPr>
        <w:spacing w:before="120" w:after="120"/>
        <w:ind w:firstLine="709"/>
        <w:jc w:val="both"/>
        <w:rPr>
          <w:color w:val="FF0000"/>
          <w:lang w:val="vi-VN"/>
        </w:rPr>
      </w:pPr>
      <w:r w:rsidRPr="00E63953">
        <w:rPr>
          <w:color w:val="FF0000"/>
          <w:lang w:val="vi-VN"/>
        </w:rPr>
        <w:t>* Giải pháp</w:t>
      </w:r>
    </w:p>
    <w:p w:rsidR="003A07FA" w:rsidRDefault="007B61C8" w:rsidP="007B61C8">
      <w:pPr>
        <w:spacing w:before="120" w:after="120"/>
        <w:ind w:firstLine="709"/>
        <w:jc w:val="both"/>
        <w:rPr>
          <w:lang w:val="nb-NO"/>
        </w:rPr>
      </w:pPr>
      <w:r>
        <w:rPr>
          <w:lang w:val="nb-NO"/>
        </w:rPr>
        <w:t>Hiệu trưởng thành lập hội đồng tự đánh giá theo Thông tư 17/2018/TT-BGDĐT ngày  22/8/2018 của Bộ GD&amp;ĐT về Ban hành quy định về kiểm định chất lượng giáo dục và công nhận đạt chuẩn quốc gia đối với trường tiểu học, xây dựng kế hoạch, rà soát tập hợp minh chứng</w:t>
      </w:r>
      <w:r w:rsidR="003A07FA">
        <w:rPr>
          <w:lang w:val="nb-NO"/>
        </w:rPr>
        <w:t xml:space="preserve"> và hồ sơ đề nghị đề nghị ngành GD huyện tư vấn và đề nghị về tỉnh công nhận công tác kiểm định chất lượng giáo dục và chuẩn quốc gia vào cuối năm học 2022-2023.</w:t>
      </w:r>
    </w:p>
    <w:p w:rsidR="007B61C8" w:rsidRPr="007B61C8" w:rsidRDefault="003A07FA" w:rsidP="007B61C8">
      <w:pPr>
        <w:spacing w:before="120" w:after="120"/>
        <w:ind w:firstLine="709"/>
        <w:jc w:val="both"/>
        <w:rPr>
          <w:lang w:val="vi-VN"/>
        </w:rPr>
      </w:pPr>
      <w:r w:rsidRPr="003A07FA">
        <w:rPr>
          <w:lang w:val="nb-NO"/>
        </w:rPr>
        <w:t>Hiệu trưởng t</w:t>
      </w:r>
      <w:r w:rsidR="007B61C8">
        <w:rPr>
          <w:lang w:val="vi-VN"/>
        </w:rPr>
        <w:t>ham mưu với các cấp ủy Đảng, chính quyền địa phương quan tâm, chỉ đạo tập trung các nguồn lực để xây dựng, nâng cao cả về số lượng và chất lượng trường tiểu học nhằm đảm bảo đồng thời thực hiện tốt công tác chỉ đạo xây dựng kế hoạch, lộ trình thực hiện công tác xây dựng trường tiểu học đạt chuẩn quốc gia gắn với chương trình Mục tiêu quốc gia về xây dựng nông thôn mới nói chung và xây dựng nông thôn mới</w:t>
      </w:r>
      <w:r w:rsidR="007B61C8" w:rsidRPr="007B61C8">
        <w:rPr>
          <w:lang w:val="vi-VN"/>
        </w:rPr>
        <w:t xml:space="preserve"> nâng cao đối với xã Nhị Thành.</w:t>
      </w:r>
    </w:p>
    <w:p w:rsidR="007B61C8" w:rsidRPr="00E63953" w:rsidRDefault="007B61C8" w:rsidP="007B61C8">
      <w:pPr>
        <w:tabs>
          <w:tab w:val="left" w:pos="7755"/>
        </w:tabs>
        <w:spacing w:before="120" w:after="120"/>
        <w:ind w:firstLine="709"/>
        <w:jc w:val="both"/>
        <w:rPr>
          <w:color w:val="FF0000"/>
          <w:lang w:val="vi-VN"/>
        </w:rPr>
      </w:pPr>
      <w:r w:rsidRPr="00E63953">
        <w:rPr>
          <w:color w:val="FF0000"/>
          <w:lang w:val="vi-VN"/>
        </w:rPr>
        <w:t>* Chỉ tiêu</w:t>
      </w:r>
    </w:p>
    <w:p w:rsidR="003A07FA" w:rsidRDefault="003A07FA" w:rsidP="003A07FA">
      <w:pPr>
        <w:spacing w:before="120"/>
        <w:ind w:firstLine="700"/>
        <w:jc w:val="both"/>
        <w:rPr>
          <w:color w:val="000000"/>
          <w:lang w:val="nb-NO"/>
        </w:rPr>
      </w:pPr>
      <w:r>
        <w:rPr>
          <w:color w:val="000000"/>
          <w:lang w:val="nb-NO"/>
        </w:rPr>
        <w:t>- Đạt Kiểm định chất lượng giáo dục đạt mức độ 2 và chuẩn quốc gia mức độ 1.</w:t>
      </w:r>
    </w:p>
    <w:p w:rsidR="00C24656" w:rsidRPr="00E63953" w:rsidRDefault="00F85B13" w:rsidP="00D10B54">
      <w:pPr>
        <w:tabs>
          <w:tab w:val="left" w:pos="7755"/>
        </w:tabs>
        <w:spacing w:before="120" w:after="120"/>
        <w:ind w:firstLine="709"/>
        <w:jc w:val="both"/>
        <w:rPr>
          <w:b/>
          <w:i/>
          <w:lang w:val="vi-VN"/>
        </w:rPr>
      </w:pPr>
      <w:r w:rsidRPr="00E63953">
        <w:rPr>
          <w:b/>
          <w:i/>
          <w:lang w:val="vi-VN"/>
        </w:rPr>
        <w:t xml:space="preserve">3. Thực hiện giáo dục đối với trẻ khuyết tật, trẻ em có hoàn cảnh khó khăn </w:t>
      </w:r>
    </w:p>
    <w:p w:rsidR="004F5E9D" w:rsidRPr="00E63953" w:rsidRDefault="00C24656" w:rsidP="00E436E4">
      <w:pPr>
        <w:pStyle w:val="FootnoteText"/>
        <w:spacing w:after="0" w:line="240" w:lineRule="auto"/>
        <w:ind w:firstLine="709"/>
        <w:jc w:val="both"/>
        <w:rPr>
          <w:spacing w:val="-2"/>
          <w:sz w:val="28"/>
          <w:szCs w:val="28"/>
          <w:lang w:val="vi-VN"/>
        </w:rPr>
      </w:pPr>
      <w:r w:rsidRPr="00E63953">
        <w:rPr>
          <w:spacing w:val="-2"/>
          <w:sz w:val="28"/>
          <w:szCs w:val="28"/>
          <w:lang w:val="vi-VN"/>
        </w:rPr>
        <w:lastRenderedPageBreak/>
        <w:t>N</w:t>
      </w:r>
      <w:r w:rsidR="00F85B13" w:rsidRPr="00E63953">
        <w:rPr>
          <w:spacing w:val="-2"/>
          <w:sz w:val="28"/>
          <w:szCs w:val="28"/>
          <w:lang w:val="vi-VN"/>
        </w:rPr>
        <w:t>âng cao chất lượng giáo dục đối với trẻ khuyết tật và chỉ đạo, xây dựng, triển khai thực hiện Kế hoạch giáo dục người khuyết tật tại đ</w:t>
      </w:r>
      <w:r w:rsidR="004F5E9D" w:rsidRPr="00E63953">
        <w:rPr>
          <w:spacing w:val="-2"/>
          <w:sz w:val="28"/>
          <w:szCs w:val="28"/>
          <w:lang w:val="vi-VN"/>
        </w:rPr>
        <w:t>ơn vị</w:t>
      </w:r>
      <w:r w:rsidR="00F85B13" w:rsidRPr="00E63953">
        <w:rPr>
          <w:spacing w:val="-2"/>
          <w:sz w:val="28"/>
          <w:szCs w:val="28"/>
          <w:lang w:val="vi-VN"/>
        </w:rPr>
        <w:t xml:space="preserve"> theo Luật Người khuyết tật 2010 và </w:t>
      </w:r>
      <w:r w:rsidRPr="00E63953">
        <w:rPr>
          <w:spacing w:val="-2"/>
          <w:sz w:val="28"/>
          <w:szCs w:val="28"/>
          <w:lang w:val="vi-VN"/>
        </w:rPr>
        <w:t>Quyết định số 1190/QĐ-TTg ngày 05/8/2020 của Thủ tướng Chính phủ phê duyệt Chương trình trợ giúp người khuyết tật giai đoạn 2021-2030; Thông tư số 03/2018/TT-BGDĐT ngày 29/01/2018 Quy định về giáo dục hòa nhập đối với người khuyết tật</w:t>
      </w:r>
      <w:r w:rsidR="004F5E9D" w:rsidRPr="00E63953">
        <w:rPr>
          <w:spacing w:val="-2"/>
          <w:sz w:val="28"/>
          <w:szCs w:val="28"/>
          <w:lang w:val="vi-VN"/>
        </w:rPr>
        <w:t>.</w:t>
      </w:r>
    </w:p>
    <w:p w:rsidR="004F5E9D" w:rsidRPr="00E63953" w:rsidRDefault="004F5E9D" w:rsidP="004F5E9D">
      <w:pPr>
        <w:spacing w:before="120" w:after="120"/>
        <w:ind w:firstLine="709"/>
        <w:jc w:val="both"/>
        <w:rPr>
          <w:color w:val="FF0000"/>
          <w:lang w:val="vi-VN"/>
        </w:rPr>
      </w:pPr>
      <w:r w:rsidRPr="00E63953">
        <w:rPr>
          <w:color w:val="FF0000"/>
          <w:lang w:val="vi-VN"/>
        </w:rPr>
        <w:t>* Giải pháp</w:t>
      </w:r>
    </w:p>
    <w:p w:rsidR="00807CC1" w:rsidRPr="00E63953" w:rsidRDefault="00F85B13">
      <w:pPr>
        <w:spacing w:before="120" w:after="120"/>
        <w:ind w:firstLine="709"/>
        <w:jc w:val="both"/>
        <w:rPr>
          <w:lang w:val="vi-VN"/>
        </w:rPr>
      </w:pPr>
      <w:r w:rsidRPr="00E63953">
        <w:rPr>
          <w:lang w:val="vi-VN"/>
        </w:rPr>
        <w:t xml:space="preserve">Tạo điều kiện để trẻ khuyết tật được học tập bình đẳng trong </w:t>
      </w:r>
      <w:r w:rsidR="00C24656" w:rsidRPr="00E63953">
        <w:rPr>
          <w:lang w:val="vi-VN"/>
        </w:rPr>
        <w:t>nhà trường</w:t>
      </w:r>
      <w:r w:rsidRPr="00E63953">
        <w:rPr>
          <w:lang w:val="vi-VN"/>
        </w:rPr>
        <w:t>. Giáo dục trẻ khuyết tật phải phù hợp đối tượng, chủ động điều chỉnh linh hoạt về tổ chức dạy học, chương trình, phương pháp dạy học, đánh giá, xếp loại học sinh khuyết tật.</w:t>
      </w:r>
    </w:p>
    <w:p w:rsidR="00C24656" w:rsidRPr="00E63953" w:rsidRDefault="00F85B13">
      <w:pPr>
        <w:spacing w:before="120" w:after="120"/>
        <w:ind w:firstLine="709"/>
        <w:jc w:val="both"/>
        <w:rPr>
          <w:lang w:val="vi-VN"/>
        </w:rPr>
      </w:pPr>
      <w:r w:rsidRPr="00E63953">
        <w:rPr>
          <w:lang w:val="vi-VN"/>
        </w:rPr>
        <w:t>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w:t>
      </w:r>
      <w:r w:rsidR="00C24656" w:rsidRPr="00E63953">
        <w:rPr>
          <w:lang w:val="vi-VN"/>
        </w:rPr>
        <w:t xml:space="preserve"> theo kế hoạch giáo dục cá nhân.</w:t>
      </w:r>
    </w:p>
    <w:p w:rsidR="00CE4F99" w:rsidRPr="00E63953" w:rsidRDefault="00E436E4" w:rsidP="00CE4F99">
      <w:pPr>
        <w:spacing w:before="120" w:after="120"/>
        <w:ind w:firstLine="709"/>
        <w:jc w:val="both"/>
        <w:rPr>
          <w:lang w:val="vi-VN"/>
        </w:rPr>
      </w:pPr>
      <w:r w:rsidRPr="00E63953">
        <w:rPr>
          <w:lang w:val="vi-VN"/>
        </w:rPr>
        <w:t>Nhà</w:t>
      </w:r>
      <w:r w:rsidR="00F85B13" w:rsidRPr="00E63953">
        <w:rPr>
          <w:lang w:val="vi-VN"/>
        </w:rPr>
        <w:t xml:space="preserve"> trường tham mưu </w:t>
      </w:r>
      <w:r w:rsidR="003A07FA" w:rsidRPr="003A07FA">
        <w:rPr>
          <w:lang w:val="vi-VN"/>
        </w:rPr>
        <w:t>với</w:t>
      </w:r>
      <w:r w:rsidR="00F85B13" w:rsidRPr="00E63953">
        <w:rPr>
          <w:lang w:val="vi-VN"/>
        </w:rPr>
        <w:t xml:space="preserve"> cấp có thẩm quyền để thực hiện đầy đủ các chính sách đối với giáo viên trực tiếp giảng dạy học sinh khuyết tật theo phương thức giáo dục hòa nhập</w:t>
      </w:r>
      <w:r w:rsidRPr="00E63953">
        <w:rPr>
          <w:lang w:val="vi-VN"/>
        </w:rPr>
        <w:t>.</w:t>
      </w:r>
    </w:p>
    <w:p w:rsidR="00F46418" w:rsidRPr="00E63953" w:rsidRDefault="00F46418" w:rsidP="00CE4F99">
      <w:pPr>
        <w:tabs>
          <w:tab w:val="left" w:pos="7755"/>
        </w:tabs>
        <w:spacing w:before="120" w:after="120"/>
        <w:ind w:firstLine="709"/>
        <w:jc w:val="both"/>
        <w:rPr>
          <w:color w:val="FF0000"/>
          <w:lang w:val="vi-VN"/>
        </w:rPr>
      </w:pPr>
      <w:r w:rsidRPr="00E63953">
        <w:rPr>
          <w:color w:val="FF0000"/>
          <w:lang w:val="vi-VN"/>
        </w:rPr>
        <w:t>* Chỉ tiêu</w:t>
      </w:r>
    </w:p>
    <w:p w:rsidR="00045A2D" w:rsidRPr="00E63953" w:rsidRDefault="00045A2D" w:rsidP="00045A2D">
      <w:pPr>
        <w:spacing w:before="120" w:after="120"/>
        <w:ind w:firstLine="720"/>
        <w:jc w:val="both"/>
        <w:rPr>
          <w:lang w:val="vi-VN"/>
        </w:rPr>
      </w:pPr>
      <w:r w:rsidRPr="00E63953">
        <w:rPr>
          <w:lang w:val="vi-VN"/>
        </w:rPr>
        <w:t>- Học sinh khu</w:t>
      </w:r>
      <w:r w:rsidR="00D10B54">
        <w:rPr>
          <w:lang w:val="vi-VN"/>
        </w:rPr>
        <w:t>yết tật học hòa nhập: ít nhất 8</w:t>
      </w:r>
      <w:r w:rsidR="00D10B54" w:rsidRPr="00D10B54">
        <w:rPr>
          <w:lang w:val="vi-VN"/>
        </w:rPr>
        <w:t>0</w:t>
      </w:r>
      <w:r w:rsidRPr="00E63953">
        <w:rPr>
          <w:lang w:val="vi-VN"/>
        </w:rPr>
        <w:t>%;</w:t>
      </w:r>
    </w:p>
    <w:p w:rsidR="00F46418" w:rsidRPr="00E63953" w:rsidRDefault="00F46418" w:rsidP="00CE4F99">
      <w:pPr>
        <w:tabs>
          <w:tab w:val="left" w:pos="7755"/>
        </w:tabs>
        <w:spacing w:before="120" w:after="120"/>
        <w:ind w:firstLine="709"/>
        <w:jc w:val="both"/>
        <w:rPr>
          <w:lang w:val="nb-NO"/>
        </w:rPr>
      </w:pPr>
      <w:r w:rsidRPr="00E63953">
        <w:rPr>
          <w:lang w:val="nb-NO"/>
        </w:rPr>
        <w:t>- 4/4 học sinh khuyết tật được hưởng chế độ theo quy định.</w:t>
      </w:r>
    </w:p>
    <w:p w:rsidR="00727518" w:rsidRPr="00817116" w:rsidRDefault="00727518" w:rsidP="00727518">
      <w:pPr>
        <w:spacing w:before="120" w:after="120"/>
        <w:ind w:firstLine="709"/>
        <w:jc w:val="both"/>
        <w:rPr>
          <w:b/>
          <w:spacing w:val="-2"/>
          <w:lang w:val="nb-NO"/>
        </w:rPr>
      </w:pPr>
      <w:r w:rsidRPr="00727518">
        <w:rPr>
          <w:b/>
          <w:lang w:val="nb-NO"/>
        </w:rPr>
        <w:t xml:space="preserve">4. </w:t>
      </w:r>
      <w:r w:rsidRPr="00AA08BD">
        <w:rPr>
          <w:b/>
          <w:lang w:val="vi-VN"/>
        </w:rPr>
        <w:t>T</w:t>
      </w:r>
      <w:r w:rsidRPr="00AA08BD">
        <w:rPr>
          <w:b/>
          <w:spacing w:val="-2"/>
          <w:lang w:val="vi-VN"/>
        </w:rPr>
        <w:t xml:space="preserve">hực hiện đa dạng </w:t>
      </w:r>
      <w:r w:rsidR="00817116">
        <w:rPr>
          <w:b/>
          <w:spacing w:val="-2"/>
          <w:lang w:val="vi-VN"/>
        </w:rPr>
        <w:t>hóa các mô hình tổ chức dạy học</w:t>
      </w:r>
    </w:p>
    <w:p w:rsidR="006A2A13" w:rsidRPr="00AA08BD" w:rsidRDefault="006A2A13" w:rsidP="006A2A13">
      <w:pPr>
        <w:spacing w:before="120" w:after="120"/>
        <w:ind w:firstLine="709"/>
        <w:jc w:val="both"/>
        <w:rPr>
          <w:lang w:val="vi-VN"/>
        </w:rPr>
      </w:pPr>
      <w:r w:rsidRPr="006A2A13">
        <w:rPr>
          <w:lang w:val="vi-VN"/>
        </w:rPr>
        <w:t xml:space="preserve">- </w:t>
      </w:r>
      <w:r w:rsidRPr="00AA08BD">
        <w:rPr>
          <w:lang w:val="vi-VN"/>
        </w:rPr>
        <w:t>Triển khai dạy học tích hợp các nội dung giáo dục</w:t>
      </w:r>
      <w:r w:rsidRPr="006A2A13">
        <w:rPr>
          <w:lang w:val="vi-VN"/>
        </w:rPr>
        <w:t xml:space="preserve"> </w:t>
      </w:r>
      <w:r w:rsidRPr="006A2A13">
        <w:rPr>
          <w:i/>
          <w:lang w:val="vi-VN"/>
        </w:rPr>
        <w:t>(Giáo dục địa phương, giáo dục an toàn giao thông, gióa dục môi trường,</w:t>
      </w:r>
      <w:r>
        <w:rPr>
          <w:i/>
          <w:lang w:val="vi-VN"/>
        </w:rPr>
        <w:t>…</w:t>
      </w:r>
      <w:r w:rsidRPr="006A2A13">
        <w:rPr>
          <w:i/>
          <w:lang w:val="vi-VN"/>
        </w:rPr>
        <w:t xml:space="preserve">) </w:t>
      </w:r>
      <w:r w:rsidRPr="006A2A13">
        <w:rPr>
          <w:lang w:val="vi-VN"/>
        </w:rPr>
        <w:t>một cách</w:t>
      </w:r>
      <w:r w:rsidRPr="00AA08BD">
        <w:rPr>
          <w:lang w:val="vi-VN"/>
        </w:rPr>
        <w:t xml:space="preserve"> linh hoạt theo các hình thức tổ chức phù hợp với điều kiện thực tế của đối tượng học sinh, địa phương và nhà trường. </w:t>
      </w:r>
    </w:p>
    <w:p w:rsidR="00727518" w:rsidRPr="00727518" w:rsidRDefault="006A2A13" w:rsidP="006A2A13">
      <w:pPr>
        <w:spacing w:before="120" w:after="120"/>
        <w:ind w:firstLine="709"/>
        <w:jc w:val="both"/>
        <w:rPr>
          <w:b/>
          <w:lang w:val="nb-NO"/>
        </w:rPr>
      </w:pPr>
      <w:r w:rsidRPr="00AA08BD">
        <w:rPr>
          <w:lang w:val="vi-VN"/>
        </w:rPr>
        <w:t>- Nghiên cứu, đổi mới và nâng cao chất lượng hiệu quả hoạt động Thư viện, trong đó đảm bảo thư viện lưu trữ sách giáo khoa để sử dụng lâu dài</w:t>
      </w:r>
      <w:r w:rsidRPr="006A2A13">
        <w:rPr>
          <w:lang w:val="vi-VN"/>
        </w:rPr>
        <w:t>, cho học sinh nghèo, khó khăn mượn</w:t>
      </w:r>
      <w:r w:rsidRPr="00AA08BD">
        <w:rPr>
          <w:lang w:val="vi-VN"/>
        </w:rPr>
        <w:t xml:space="preserve"> và góp phần nâng cao</w:t>
      </w:r>
      <w:r w:rsidRPr="006A2A13">
        <w:rPr>
          <w:lang w:val="vi-VN"/>
        </w:rPr>
        <w:t xml:space="preserve"> </w:t>
      </w:r>
      <w:r w:rsidRPr="00AA08BD">
        <w:rPr>
          <w:lang w:val="vi-VN"/>
        </w:rPr>
        <w:t>chất lượng giáo dục theo định hướng phát triển phẩm chất và năng lực học sinh.</w:t>
      </w:r>
    </w:p>
    <w:p w:rsidR="00F948FE" w:rsidRPr="00F948FE" w:rsidRDefault="00F948FE" w:rsidP="00F948FE">
      <w:pPr>
        <w:spacing w:before="120" w:after="120"/>
        <w:ind w:firstLine="709"/>
        <w:jc w:val="both"/>
        <w:rPr>
          <w:b/>
          <w:lang w:val="nb-NO"/>
        </w:rPr>
      </w:pPr>
      <w:r w:rsidRPr="00AA08BD">
        <w:rPr>
          <w:b/>
          <w:lang w:val="vi-VN"/>
        </w:rPr>
        <w:t>III. Củng cố và tăng cường các điều kiện đảm bảo chất lượng giáo dục</w:t>
      </w:r>
    </w:p>
    <w:p w:rsidR="00F948FE" w:rsidRPr="00F948FE" w:rsidRDefault="00F948FE" w:rsidP="00F948FE">
      <w:pPr>
        <w:spacing w:before="120" w:after="120"/>
        <w:ind w:firstLine="709"/>
        <w:jc w:val="both"/>
        <w:outlineLvl w:val="0"/>
        <w:rPr>
          <w:b/>
          <w:lang w:val="nb-NO"/>
        </w:rPr>
      </w:pPr>
      <w:r w:rsidRPr="00AA08BD">
        <w:rPr>
          <w:b/>
          <w:lang w:val="vi-VN"/>
        </w:rPr>
        <w:t>1. Củng cố và phát triển đội ngũ giáo viên và cán bộ quản lý giáo dục</w:t>
      </w:r>
    </w:p>
    <w:p w:rsidR="00F948FE" w:rsidRPr="00F948FE" w:rsidRDefault="00F948FE" w:rsidP="00F948FE">
      <w:pPr>
        <w:widowControl w:val="0"/>
        <w:tabs>
          <w:tab w:val="left" w:pos="851"/>
          <w:tab w:val="left" w:pos="993"/>
          <w:tab w:val="left" w:pos="1134"/>
        </w:tabs>
        <w:spacing w:before="120" w:after="120"/>
        <w:ind w:firstLine="709"/>
        <w:jc w:val="both"/>
        <w:rPr>
          <w:i/>
          <w:lang w:val="nb-NO"/>
        </w:rPr>
      </w:pPr>
      <w:r w:rsidRPr="00F948FE">
        <w:rPr>
          <w:i/>
          <w:lang w:val="nb-NO"/>
        </w:rPr>
        <w:t>1.1</w:t>
      </w:r>
      <w:r w:rsidRPr="00AA08BD">
        <w:rPr>
          <w:i/>
          <w:lang w:val="vi-VN"/>
        </w:rPr>
        <w:t>. Chuẩn hoá đội ngũ giáo viên và cán bộ quản lý giáo dục</w:t>
      </w:r>
    </w:p>
    <w:p w:rsidR="00F948FE" w:rsidRPr="00F948FE" w:rsidRDefault="00F948FE" w:rsidP="00F948FE">
      <w:pPr>
        <w:spacing w:before="120" w:after="120" w:line="26" w:lineRule="atLeast"/>
        <w:ind w:firstLine="720"/>
        <w:jc w:val="both"/>
        <w:rPr>
          <w:i/>
          <w:color w:val="FF0000"/>
          <w:spacing w:val="-4"/>
          <w:lang w:val="es-BO"/>
        </w:rPr>
      </w:pPr>
      <w:r w:rsidRPr="00F948FE">
        <w:rPr>
          <w:color w:val="FF0000"/>
          <w:lang w:val="es-BO"/>
        </w:rPr>
        <w:t xml:space="preserve">* </w:t>
      </w:r>
      <w:r w:rsidR="005D06B1">
        <w:rPr>
          <w:color w:val="FF0000"/>
          <w:lang w:val="es-BO"/>
        </w:rPr>
        <w:t>Giải</w:t>
      </w:r>
      <w:r w:rsidRPr="00F948FE">
        <w:rPr>
          <w:color w:val="FF0000"/>
          <w:lang w:val="es-BO"/>
        </w:rPr>
        <w:t xml:space="preserve"> pháp:</w:t>
      </w:r>
    </w:p>
    <w:p w:rsidR="00F948FE" w:rsidRPr="00AA08BD" w:rsidRDefault="00F948FE" w:rsidP="00F948FE">
      <w:pPr>
        <w:tabs>
          <w:tab w:val="left" w:pos="851"/>
          <w:tab w:val="left" w:pos="993"/>
          <w:tab w:val="left" w:pos="1134"/>
        </w:tabs>
        <w:spacing w:before="120" w:after="120"/>
        <w:ind w:firstLine="709"/>
        <w:jc w:val="both"/>
        <w:rPr>
          <w:lang w:val="vi-VN"/>
        </w:rPr>
      </w:pPr>
      <w:r w:rsidRPr="00AA08BD">
        <w:rPr>
          <w:lang w:val="es-BO"/>
        </w:rPr>
        <w:t>- Thực hiện việc bố trí</w:t>
      </w:r>
      <w:r w:rsidRPr="00AA08BD">
        <w:rPr>
          <w:lang w:val="vi-VN"/>
        </w:rPr>
        <w:t xml:space="preserve"> giáo viên cho những môn học mới theo Chương trình giáo dục phổ thông 2018</w:t>
      </w:r>
      <w:r w:rsidRPr="00AA08BD">
        <w:rPr>
          <w:lang w:val="es-BO"/>
        </w:rPr>
        <w:t xml:space="preserve"> đảm bảo đúng quy định</w:t>
      </w:r>
      <w:r w:rsidRPr="00AA08BD">
        <w:rPr>
          <w:lang w:val="vi-VN"/>
        </w:rPr>
        <w:t xml:space="preserve">. </w:t>
      </w:r>
    </w:p>
    <w:p w:rsidR="00F948FE" w:rsidRDefault="00F948FE" w:rsidP="00F948FE">
      <w:pPr>
        <w:tabs>
          <w:tab w:val="left" w:pos="851"/>
          <w:tab w:val="left" w:pos="993"/>
          <w:tab w:val="left" w:pos="1134"/>
        </w:tabs>
        <w:spacing w:before="120" w:after="120"/>
        <w:ind w:firstLine="709"/>
        <w:jc w:val="both"/>
        <w:rPr>
          <w:lang w:val="pt-BR"/>
        </w:rPr>
      </w:pPr>
      <w:r w:rsidRPr="00AA08BD">
        <w:rPr>
          <w:lang w:val="pt-BR"/>
        </w:rPr>
        <w:lastRenderedPageBreak/>
        <w:t>- Thực hiện để đảm bảo đội ngũ giáo viên Tiếng Anh, Tin học và Công nghệ dạy tiểu học lớp 4 từ năm học 2023-2024: rà soát số lượng giáo viên hiện để thực hiện việc giảng dạy Chương trình giáo dục phổ thông 2018 môn Tiếng Anh, Tin học.</w:t>
      </w:r>
    </w:p>
    <w:p w:rsidR="00F948FE" w:rsidRPr="00F948FE" w:rsidRDefault="00F948FE" w:rsidP="00F948FE">
      <w:pPr>
        <w:tabs>
          <w:tab w:val="left" w:pos="709"/>
        </w:tabs>
        <w:snapToGrid w:val="0"/>
        <w:spacing w:before="120" w:after="120"/>
        <w:ind w:firstLine="709"/>
        <w:jc w:val="both"/>
        <w:rPr>
          <w:lang w:val="pt-BR"/>
        </w:rPr>
      </w:pPr>
      <w:r w:rsidRPr="00F948FE">
        <w:rPr>
          <w:i/>
          <w:lang w:val="vi-VN"/>
        </w:rPr>
        <w:t>1.2</w:t>
      </w:r>
      <w:r w:rsidRPr="00F948FE">
        <w:rPr>
          <w:lang w:val="vi-VN"/>
        </w:rPr>
        <w:t xml:space="preserve"> </w:t>
      </w:r>
      <w:r w:rsidRPr="00AA08BD">
        <w:rPr>
          <w:i/>
          <w:lang w:val="pt-BR"/>
        </w:rPr>
        <w:t>Nâng cao năng lực</w:t>
      </w:r>
      <w:r w:rsidRPr="00AA08BD">
        <w:rPr>
          <w:i/>
          <w:shd w:val="clear" w:color="auto" w:fill="FFFFFF"/>
          <w:lang w:val="vi-VN"/>
        </w:rPr>
        <w:t xml:space="preserve"> đội ngũ giáo viên và cán bộ quản lý giáo dục</w:t>
      </w:r>
    </w:p>
    <w:p w:rsidR="009D050E" w:rsidRPr="009D050E" w:rsidRDefault="009D050E" w:rsidP="00F948FE">
      <w:pPr>
        <w:tabs>
          <w:tab w:val="left" w:pos="709"/>
        </w:tabs>
        <w:snapToGrid w:val="0"/>
        <w:spacing w:before="120" w:after="120"/>
        <w:ind w:firstLine="709"/>
        <w:jc w:val="both"/>
        <w:rPr>
          <w:color w:val="FF0000"/>
          <w:lang w:val="pt-BR"/>
        </w:rPr>
      </w:pPr>
      <w:r w:rsidRPr="009D050E">
        <w:rPr>
          <w:color w:val="FF0000"/>
          <w:lang w:val="pt-BR"/>
        </w:rPr>
        <w:t>*</w:t>
      </w:r>
      <w:r>
        <w:rPr>
          <w:color w:val="FF0000"/>
          <w:lang w:val="pt-BR"/>
        </w:rPr>
        <w:t xml:space="preserve"> Giải pháp</w:t>
      </w:r>
    </w:p>
    <w:p w:rsidR="00F948FE" w:rsidRPr="00AA08BD" w:rsidRDefault="00F948FE" w:rsidP="00F948FE">
      <w:pPr>
        <w:tabs>
          <w:tab w:val="left" w:pos="709"/>
        </w:tabs>
        <w:snapToGrid w:val="0"/>
        <w:spacing w:before="120" w:after="120"/>
        <w:ind w:firstLine="709"/>
        <w:jc w:val="both"/>
        <w:rPr>
          <w:lang w:val="vi-VN"/>
        </w:rPr>
      </w:pPr>
      <w:r w:rsidRPr="00AA08BD">
        <w:rPr>
          <w:lang w:val="pt-BR"/>
        </w:rPr>
        <w:t xml:space="preserve">- </w:t>
      </w:r>
      <w:r w:rsidR="009D050E">
        <w:rPr>
          <w:lang w:val="pt-BR"/>
        </w:rPr>
        <w:t>Hiệu trưởng phối hợp với bộ phận chuyên môn l</w:t>
      </w:r>
      <w:r>
        <w:rPr>
          <w:lang w:val="pt-BR"/>
        </w:rPr>
        <w:t xml:space="preserve">ập danh sách cử </w:t>
      </w:r>
      <w:r w:rsidR="00525A12">
        <w:rPr>
          <w:lang w:val="pt-BR"/>
        </w:rPr>
        <w:t xml:space="preserve">Cán bộ quản lý và </w:t>
      </w:r>
      <w:r>
        <w:rPr>
          <w:lang w:val="pt-BR"/>
        </w:rPr>
        <w:t>giáo viên</w:t>
      </w:r>
      <w:r w:rsidRPr="00AA08BD">
        <w:rPr>
          <w:lang w:val="vi-VN"/>
        </w:rPr>
        <w:t xml:space="preserve"> tập huấn thực hiện Chương trình giáo dục phổ thông 2018 về các mô đun phương pháp dạy học, kiểm tra, đánh giá và xây dựng kế hoạch giáo dục nhà trường trong năm 202</w:t>
      </w:r>
      <w:r w:rsidRPr="00AA08BD">
        <w:rPr>
          <w:lang w:val="pt-BR"/>
        </w:rPr>
        <w:t>2.</w:t>
      </w:r>
    </w:p>
    <w:p w:rsidR="00F948FE" w:rsidRPr="00AA08BD" w:rsidRDefault="00F948FE" w:rsidP="00F948FE">
      <w:pPr>
        <w:tabs>
          <w:tab w:val="left" w:pos="426"/>
          <w:tab w:val="left" w:pos="993"/>
          <w:tab w:val="left" w:pos="1134"/>
        </w:tabs>
        <w:spacing w:before="120" w:after="120"/>
        <w:ind w:firstLine="709"/>
        <w:jc w:val="both"/>
        <w:rPr>
          <w:spacing w:val="-4"/>
          <w:lang w:val="vi-VN"/>
        </w:rPr>
      </w:pPr>
      <w:r w:rsidRPr="00AA08BD">
        <w:rPr>
          <w:spacing w:val="-4"/>
          <w:lang w:val="vi-VN"/>
        </w:rPr>
        <w:t xml:space="preserve">- </w:t>
      </w:r>
      <w:r w:rsidR="00525A12" w:rsidRPr="00525A12">
        <w:rPr>
          <w:spacing w:val="-4"/>
          <w:lang w:val="vi-VN"/>
        </w:rPr>
        <w:t>C</w:t>
      </w:r>
      <w:r w:rsidRPr="00AA08BD">
        <w:rPr>
          <w:spacing w:val="-4"/>
          <w:lang w:val="vi-VN"/>
        </w:rPr>
        <w:t xml:space="preserve">họn cử giáo viên cốt cán đảm bảo số lượng và chất lượng </w:t>
      </w:r>
      <w:r w:rsidR="00525A12" w:rsidRPr="00525A12">
        <w:rPr>
          <w:spacing w:val="-4"/>
          <w:lang w:val="vi-VN"/>
        </w:rPr>
        <w:t xml:space="preserve">theo yêu cầu của Phòng GD&amp;ĐT </w:t>
      </w:r>
      <w:r w:rsidRPr="00AA08BD">
        <w:rPr>
          <w:spacing w:val="-4"/>
          <w:lang w:val="vi-VN"/>
        </w:rPr>
        <w:t>để thực hiện kế hoạch bồi dưỡng giáo viên và ưu tiên cho giáo viên đảm nhiệm dạy khối lớp 3 sẽ thực hiện Chương trình giáo dục phổ thông 2018 từ năm học 2022-2023. Tổ chức sinh hoạt chuyên môn và hướng dẫn giáo viên trong tổ</w:t>
      </w:r>
      <w:r w:rsidRPr="00F948FE">
        <w:rPr>
          <w:spacing w:val="-4"/>
          <w:lang w:val="vi-VN"/>
        </w:rPr>
        <w:t xml:space="preserve"> </w:t>
      </w:r>
      <w:r w:rsidRPr="00AA08BD">
        <w:rPr>
          <w:spacing w:val="-4"/>
          <w:lang w:val="vi-VN"/>
        </w:rPr>
        <w:t xml:space="preserve">tham gia cùng xây dựng kế hoạch cá nhân, kịp thời phát hiện thuận lợi, khó khăn và đề xuất những biện pháp giải quyết khó khăn về chuyên môn, nghiệp vụ khi thực hiện chương trình, sách giáo khoa mới. Dự kiến phân công giáo viên dạy học lớp 4 năm học 2023-2024 để </w:t>
      </w:r>
      <w:r w:rsidR="009D050E" w:rsidRPr="009D050E">
        <w:rPr>
          <w:spacing w:val="-4"/>
          <w:lang w:val="vi-VN"/>
        </w:rPr>
        <w:t xml:space="preserve">tham gia </w:t>
      </w:r>
      <w:r w:rsidRPr="00AA08BD">
        <w:rPr>
          <w:spacing w:val="-4"/>
          <w:lang w:val="vi-VN"/>
        </w:rPr>
        <w:t xml:space="preserve"> bồi dưỡng</w:t>
      </w:r>
      <w:r w:rsidR="009D050E" w:rsidRPr="009D050E">
        <w:rPr>
          <w:spacing w:val="-4"/>
          <w:lang w:val="vi-VN"/>
        </w:rPr>
        <w:t xml:space="preserve"> theo kế hoạch của ngành</w:t>
      </w:r>
      <w:r w:rsidRPr="00AA08BD">
        <w:rPr>
          <w:spacing w:val="-4"/>
          <w:lang w:val="vi-VN"/>
        </w:rPr>
        <w:t>.</w:t>
      </w:r>
    </w:p>
    <w:p w:rsidR="00F948FE" w:rsidRPr="00F948FE" w:rsidRDefault="00F948FE" w:rsidP="00F948FE">
      <w:pPr>
        <w:spacing w:before="120" w:after="120" w:line="26" w:lineRule="atLeast"/>
        <w:ind w:firstLine="709"/>
        <w:jc w:val="both"/>
        <w:rPr>
          <w:color w:val="FF0000"/>
          <w:lang w:val="es-BO"/>
        </w:rPr>
      </w:pPr>
      <w:r w:rsidRPr="00F948FE">
        <w:rPr>
          <w:color w:val="FF0000"/>
          <w:lang w:val="es-BO"/>
        </w:rPr>
        <w:t>* Chỉ tiêu</w:t>
      </w:r>
    </w:p>
    <w:p w:rsidR="00F948FE" w:rsidRDefault="00F948FE" w:rsidP="00F948FE">
      <w:pPr>
        <w:spacing w:before="120" w:after="120" w:line="26" w:lineRule="atLeast"/>
        <w:ind w:firstLine="720"/>
        <w:jc w:val="both"/>
        <w:rPr>
          <w:lang w:val="pt-BR"/>
        </w:rPr>
      </w:pPr>
      <w:r w:rsidRPr="00AA08BD">
        <w:rPr>
          <w:lang w:val="es-BO"/>
        </w:rPr>
        <w:t xml:space="preserve">- 100% giáo viên được tập huấn khi thực hiện </w:t>
      </w:r>
      <w:r w:rsidRPr="00AA08BD">
        <w:rPr>
          <w:lang w:val="vi-VN"/>
        </w:rPr>
        <w:t>Chương trình giáo dục phổ thông 2018</w:t>
      </w:r>
      <w:r w:rsidR="005D06B1">
        <w:rPr>
          <w:lang w:val="pt-BR"/>
        </w:rPr>
        <w:t>.</w:t>
      </w:r>
    </w:p>
    <w:p w:rsidR="005D06B1" w:rsidRPr="005D06B1" w:rsidRDefault="005D06B1" w:rsidP="005D06B1">
      <w:pPr>
        <w:spacing w:before="120" w:after="120"/>
        <w:ind w:firstLine="709"/>
        <w:jc w:val="both"/>
        <w:rPr>
          <w:i/>
          <w:lang w:val="pt-BR"/>
        </w:rPr>
      </w:pPr>
      <w:r w:rsidRPr="00AA08BD">
        <w:rPr>
          <w:b/>
          <w:lang w:val="vi-VN"/>
        </w:rPr>
        <w:t>2. Tăng cường cơ sở vật chất và thiết bị dạy học, học liệu</w:t>
      </w:r>
    </w:p>
    <w:p w:rsidR="005D06B1" w:rsidRPr="005D06B1" w:rsidRDefault="005D06B1" w:rsidP="005D06B1">
      <w:pPr>
        <w:spacing w:before="120" w:after="120"/>
        <w:ind w:firstLine="709"/>
        <w:jc w:val="both"/>
        <w:rPr>
          <w:i/>
          <w:lang w:val="vi-VN"/>
        </w:rPr>
      </w:pPr>
      <w:r w:rsidRPr="005D06B1">
        <w:rPr>
          <w:i/>
          <w:lang w:val="vi-VN"/>
        </w:rPr>
        <w:t>2</w:t>
      </w:r>
      <w:r w:rsidRPr="00AA08BD">
        <w:rPr>
          <w:i/>
          <w:lang w:val="vi-VN"/>
        </w:rPr>
        <w:t>.</w:t>
      </w:r>
      <w:r w:rsidRPr="005D06B1">
        <w:rPr>
          <w:i/>
          <w:lang w:val="vi-VN"/>
        </w:rPr>
        <w:t>1</w:t>
      </w:r>
      <w:r w:rsidRPr="00AA08BD">
        <w:rPr>
          <w:i/>
          <w:lang w:val="vi-VN"/>
        </w:rPr>
        <w:t xml:space="preserve"> Đảm bảo các điều kiện về cơ sở vật chất, thiết bị dạy học</w:t>
      </w:r>
    </w:p>
    <w:p w:rsidR="002D024C" w:rsidRPr="00817116" w:rsidRDefault="002D024C" w:rsidP="002D024C">
      <w:pPr>
        <w:spacing w:before="120" w:after="120" w:line="26" w:lineRule="atLeast"/>
        <w:ind w:firstLine="720"/>
        <w:jc w:val="both"/>
        <w:rPr>
          <w:color w:val="FF0000"/>
          <w:lang w:val="vi-VN"/>
        </w:rPr>
      </w:pPr>
      <w:r w:rsidRPr="002D024C">
        <w:rPr>
          <w:color w:val="FF0000"/>
          <w:lang w:val="vi-VN"/>
        </w:rPr>
        <w:t>* Giải pháp</w:t>
      </w:r>
    </w:p>
    <w:p w:rsidR="002D024C" w:rsidRPr="00817116" w:rsidRDefault="002D024C" w:rsidP="002D024C">
      <w:pPr>
        <w:spacing w:before="60" w:after="60" w:line="264" w:lineRule="auto"/>
        <w:ind w:firstLine="709"/>
        <w:jc w:val="both"/>
        <w:rPr>
          <w:rFonts w:eastAsia="Calibri"/>
          <w:lang w:val="vi-VN"/>
        </w:rPr>
      </w:pPr>
      <w:r>
        <w:rPr>
          <w:iCs/>
          <w:lang w:val="pt-BR"/>
        </w:rPr>
        <w:t>Hiệu trưởng c</w:t>
      </w:r>
      <w:r w:rsidRPr="00E63953">
        <w:rPr>
          <w:iCs/>
          <w:lang w:val="pt-BR"/>
        </w:rPr>
        <w:t>hủ động tham mưu Phòng GD&amp;ĐT, UBND huyện cân đối, bố trí</w:t>
      </w:r>
      <w:r w:rsidRPr="00E63953">
        <w:rPr>
          <w:iCs/>
          <w:lang w:val="sq-AL"/>
        </w:rPr>
        <w:t xml:space="preserve"> ngân sách phù hợp đầu tư cơ sở vật chất, thực hiện mua sắm bổ sung trang </w:t>
      </w:r>
      <w:r w:rsidRPr="00E63953">
        <w:rPr>
          <w:rFonts w:eastAsia="Calibri"/>
          <w:lang w:val="vi-VN"/>
        </w:rPr>
        <w:t>thiết bị dạy học để thực hiện hiệu quả chương trình, sách giáo khoa giáo dục phổ thông cấp tiểu học theo quy định của Bộ GD</w:t>
      </w:r>
      <w:r w:rsidRPr="00242CDA">
        <w:rPr>
          <w:rFonts w:eastAsia="Calibri"/>
          <w:lang w:val="vi-VN"/>
        </w:rPr>
        <w:t>&amp;</w:t>
      </w:r>
      <w:r w:rsidRPr="00E63953">
        <w:rPr>
          <w:rFonts w:eastAsia="Calibri"/>
          <w:lang w:val="vi-VN"/>
        </w:rPr>
        <w:t xml:space="preserve">ĐT; chỉ đạo các </w:t>
      </w:r>
      <w:r w:rsidRPr="00242CDA">
        <w:rPr>
          <w:rFonts w:eastAsia="Calibri"/>
          <w:lang w:val="vi-VN"/>
        </w:rPr>
        <w:t>giáo viên</w:t>
      </w:r>
      <w:r w:rsidRPr="00E63953">
        <w:rPr>
          <w:rFonts w:eastAsia="Calibri"/>
          <w:lang w:val="vi-VN"/>
        </w:rPr>
        <w:t xml:space="preserve"> sử dụng hiệu quả cơ sở vật chất, thiết bị trong tổ chức các hoạt động giáo dục, kiên quyết không để tình trạng</w:t>
      </w:r>
      <w:r w:rsidRPr="00E63953">
        <w:rPr>
          <w:rFonts w:eastAsia="Calibri"/>
          <w:i/>
          <w:lang w:val="vi-VN"/>
        </w:rPr>
        <w:t xml:space="preserve"> “thiết bị đến trường mà không ra lớp”</w:t>
      </w:r>
      <w:r w:rsidRPr="00E63953">
        <w:rPr>
          <w:rFonts w:eastAsia="Calibri"/>
          <w:lang w:val="vi-VN"/>
        </w:rPr>
        <w:t xml:space="preserve">; rà soát nhu cầu và có kế hoạch bổ sung đủ thiết bị dạy học tối thiểu để thực hiện thực hiện Chương trình giáo dục phổ thông 2018. </w:t>
      </w:r>
    </w:p>
    <w:p w:rsidR="00F8243E" w:rsidRPr="00817116" w:rsidRDefault="00F8243E" w:rsidP="002D024C">
      <w:pPr>
        <w:spacing w:before="60" w:after="60" w:line="264" w:lineRule="auto"/>
        <w:ind w:firstLine="709"/>
        <w:jc w:val="both"/>
        <w:rPr>
          <w:spacing w:val="-4"/>
          <w:lang w:val="vi-VN"/>
        </w:rPr>
      </w:pPr>
      <w:r w:rsidRPr="00817116">
        <w:rPr>
          <w:rFonts w:eastAsia="Calibri"/>
          <w:lang w:val="vi-VN"/>
        </w:rPr>
        <w:t>Ngoài ra, đơn vị tổ chức cho giáo viên tự làm đồ dùng dạy học phục vụ them trong quá trình dạy học nhằm hỗ trợ cho công tác giảng dạy của nhà trường.</w:t>
      </w:r>
    </w:p>
    <w:p w:rsidR="002D024C" w:rsidRPr="00C372CC" w:rsidRDefault="002D024C" w:rsidP="002D024C">
      <w:pPr>
        <w:tabs>
          <w:tab w:val="left" w:pos="6825"/>
        </w:tabs>
        <w:spacing w:before="120" w:after="120"/>
        <w:ind w:firstLine="709"/>
        <w:jc w:val="both"/>
        <w:rPr>
          <w:i/>
          <w:lang w:val="vi-VN"/>
        </w:rPr>
      </w:pPr>
      <w:r w:rsidRPr="00C372CC">
        <w:rPr>
          <w:lang w:val="vi-VN"/>
        </w:rPr>
        <w:t xml:space="preserve">2.2 </w:t>
      </w:r>
      <w:r w:rsidRPr="00AA08BD">
        <w:rPr>
          <w:i/>
          <w:lang w:val="vi-VN"/>
        </w:rPr>
        <w:t>Tổ chức lựa chọn, triển khai sách giáo khoa</w:t>
      </w:r>
    </w:p>
    <w:p w:rsidR="002D024C" w:rsidRPr="009D050E" w:rsidRDefault="002D024C" w:rsidP="002D024C">
      <w:pPr>
        <w:tabs>
          <w:tab w:val="left" w:pos="709"/>
        </w:tabs>
        <w:snapToGrid w:val="0"/>
        <w:spacing w:before="120" w:after="120"/>
        <w:ind w:firstLine="709"/>
        <w:jc w:val="both"/>
        <w:rPr>
          <w:color w:val="FF0000"/>
          <w:lang w:val="pt-BR"/>
        </w:rPr>
      </w:pPr>
      <w:r w:rsidRPr="009D050E">
        <w:rPr>
          <w:color w:val="FF0000"/>
          <w:lang w:val="pt-BR"/>
        </w:rPr>
        <w:t>*</w:t>
      </w:r>
      <w:r>
        <w:rPr>
          <w:color w:val="FF0000"/>
          <w:lang w:val="pt-BR"/>
        </w:rPr>
        <w:t xml:space="preserve"> Giải pháp</w:t>
      </w:r>
    </w:p>
    <w:p w:rsidR="002D024C" w:rsidRPr="00AA08BD" w:rsidRDefault="002D024C" w:rsidP="002D024C">
      <w:pPr>
        <w:spacing w:before="120" w:after="120"/>
        <w:ind w:firstLine="709"/>
        <w:jc w:val="both"/>
        <w:rPr>
          <w:i/>
          <w:lang w:val="vi-VN"/>
        </w:rPr>
      </w:pPr>
      <w:r w:rsidRPr="00E63953">
        <w:rPr>
          <w:iCs/>
          <w:spacing w:val="-2"/>
          <w:lang w:val="vi-VN"/>
        </w:rPr>
        <w:lastRenderedPageBreak/>
        <w:t>Thực hiện theo Thông tư số 25/2020/TT-BGDĐT ngày 26/8/2020 quy định về việc lựa chọn sách giáo khoa trong cơ sở giáo dục phổ thông</w:t>
      </w:r>
      <w:r w:rsidRPr="00AA08BD">
        <w:rPr>
          <w:iCs/>
          <w:spacing w:val="-4"/>
          <w:lang w:val="vi-VN"/>
        </w:rPr>
        <w:t xml:space="preserve"> Thực hiện tốt việc lựa chọn sách giáo khoa lớp 4</w:t>
      </w:r>
      <w:r w:rsidRPr="00AA08BD">
        <w:rPr>
          <w:iCs/>
          <w:spacing w:val="-2"/>
          <w:lang w:val="vi-VN"/>
        </w:rPr>
        <w:t xml:space="preserve">, ý kiến từ các tổ chuyên môn trong quá trình tổ chức lựa chọn sách giáo khoa. </w:t>
      </w:r>
      <w:r w:rsidRPr="00AA08BD">
        <w:rPr>
          <w:lang w:val="vi-VN"/>
        </w:rPr>
        <w:t xml:space="preserve">Thực hiện hỗ trợ </w:t>
      </w:r>
      <w:r w:rsidRPr="00AA08BD">
        <w:rPr>
          <w:iCs/>
          <w:spacing w:val="-2"/>
          <w:lang w:val="vi-VN"/>
        </w:rPr>
        <w:t>sách giáo khoa</w:t>
      </w:r>
      <w:r w:rsidRPr="00AA08BD">
        <w:rPr>
          <w:lang w:val="vi-VN"/>
        </w:rPr>
        <w:t xml:space="preserve"> học sinh nghèo và cận nghèo; h</w:t>
      </w:r>
      <w:r w:rsidRPr="00AA08BD">
        <w:rPr>
          <w:iCs/>
          <w:spacing w:val="-2"/>
          <w:lang w:val="vi-VN"/>
        </w:rPr>
        <w:t>uy động các nguồn lực xã hội thực hiện</w:t>
      </w:r>
      <w:r w:rsidRPr="00AA08BD">
        <w:rPr>
          <w:lang w:val="vi-VN"/>
        </w:rPr>
        <w:t xml:space="preserve"> rà soát đối tượng được hỗ trợ </w:t>
      </w:r>
      <w:r w:rsidRPr="00AA08BD">
        <w:rPr>
          <w:iCs/>
          <w:spacing w:val="-2"/>
          <w:lang w:val="vi-VN"/>
        </w:rPr>
        <w:t>sách giáo khoa</w:t>
      </w:r>
      <w:r w:rsidRPr="00AA08BD">
        <w:rPr>
          <w:lang w:val="vi-VN"/>
        </w:rPr>
        <w:t xml:space="preserve"> để có giải pháp hỗ trợ kịp thời, đảm bảo tất cả học sinh có đầy đủ </w:t>
      </w:r>
      <w:r w:rsidRPr="00AA08BD">
        <w:rPr>
          <w:iCs/>
          <w:spacing w:val="-2"/>
          <w:lang w:val="vi-VN"/>
        </w:rPr>
        <w:t>sách giáo khoa</w:t>
      </w:r>
      <w:r w:rsidRPr="00AA08BD">
        <w:rPr>
          <w:lang w:val="vi-VN"/>
        </w:rPr>
        <w:t>.</w:t>
      </w:r>
    </w:p>
    <w:p w:rsidR="00C372CC" w:rsidRPr="00AA08BD" w:rsidRDefault="00C372CC" w:rsidP="00C372CC">
      <w:pPr>
        <w:spacing w:before="120" w:after="120"/>
        <w:ind w:firstLine="709"/>
        <w:jc w:val="both"/>
        <w:rPr>
          <w:i/>
          <w:lang w:val="vi-VN"/>
        </w:rPr>
      </w:pPr>
      <w:r w:rsidRPr="00C372CC">
        <w:rPr>
          <w:i/>
          <w:lang w:val="vi-VN"/>
        </w:rPr>
        <w:t>2.3</w:t>
      </w:r>
      <w:r w:rsidRPr="00C372CC">
        <w:rPr>
          <w:lang w:val="vi-VN"/>
        </w:rPr>
        <w:t xml:space="preserve"> </w:t>
      </w:r>
      <w:r w:rsidRPr="00AA08BD">
        <w:rPr>
          <w:i/>
          <w:lang w:val="vi-VN"/>
        </w:rPr>
        <w:t>Phát triển kho học liệu bài giảng minh hoạ, học liệu điện tử:</w:t>
      </w:r>
    </w:p>
    <w:p w:rsidR="00C372CC" w:rsidRPr="00AA08BD" w:rsidRDefault="00C372CC" w:rsidP="00C372CC">
      <w:pPr>
        <w:spacing w:before="120" w:after="120"/>
        <w:ind w:firstLine="709"/>
        <w:jc w:val="both"/>
        <w:rPr>
          <w:lang w:val="vi-VN"/>
        </w:rPr>
      </w:pPr>
      <w:r w:rsidRPr="00AA08BD">
        <w:rPr>
          <w:lang w:val="vi-VN"/>
        </w:rPr>
        <w:t>- Phát triển kho video bài dạy minh họa, kho học liệu điện tử trên cơ sở lựa chọn giáo viên dạy giỏi các môn học, hoạt động giáo dục để tổ chức xây dựng các video bài giảng đưa lên kho học liệu của tỉnh, giúp các giáo viên tham khảo, sử dụng để hỗ trợ trong công tác dạy và học các nội dung theo Chương trình giáo dục phổ thông 2018.</w:t>
      </w:r>
    </w:p>
    <w:p w:rsidR="00C372CC" w:rsidRPr="00817116" w:rsidRDefault="00C372CC" w:rsidP="00C372CC">
      <w:pPr>
        <w:spacing w:before="120" w:after="120"/>
        <w:ind w:firstLine="709"/>
        <w:jc w:val="both"/>
        <w:rPr>
          <w:lang w:val="vi-VN" w:eastAsia="vi-VN"/>
        </w:rPr>
      </w:pPr>
      <w:r w:rsidRPr="00AA08BD">
        <w:rPr>
          <w:spacing w:val="-2"/>
          <w:lang w:val="vi-VN"/>
        </w:rPr>
        <w:t>- Chuẩn bị sẵn sàng các phương án phòng khi dịch bệnh diễn biến tiêu cực thông qua hình thức t</w:t>
      </w:r>
      <w:r w:rsidRPr="00AA08BD">
        <w:rPr>
          <w:lang w:val="vi-VN" w:eastAsia="vi-VN"/>
        </w:rPr>
        <w:t>ổ chức</w:t>
      </w:r>
      <w:r w:rsidRPr="00AA08BD">
        <w:rPr>
          <w:lang w:val="vi-VN"/>
        </w:rPr>
        <w:t xml:space="preserve"> dạy học trực tuyến </w:t>
      </w:r>
      <w:r w:rsidRPr="00AA08BD">
        <w:rPr>
          <w:highlight w:val="white"/>
          <w:lang w:val="vi-VN" w:eastAsia="vi-VN"/>
        </w:rPr>
        <w:t xml:space="preserve">đảm bảo </w:t>
      </w:r>
      <w:r w:rsidRPr="00AA08BD">
        <w:rPr>
          <w:lang w:val="vi-VN" w:eastAsia="vi-VN"/>
        </w:rPr>
        <w:t>yêu cầu cần đạt của chương trình,</w:t>
      </w:r>
      <w:r w:rsidRPr="00AA08BD">
        <w:rPr>
          <w:highlight w:val="white"/>
          <w:lang w:val="vi-VN" w:eastAsia="vi-VN"/>
        </w:rPr>
        <w:t xml:space="preserve"> phù hợp với điều kiện thực tế của nhà trường, kỹ năng của giáo viên, khả năng tiếp thu, lĩnh hội và đặc điểm tâm sinh lý lứa tuổi của học sinh</w:t>
      </w:r>
      <w:r w:rsidRPr="00AA08BD">
        <w:rPr>
          <w:lang w:val="vi-VN" w:eastAsia="vi-VN"/>
        </w:rPr>
        <w:t>.</w:t>
      </w:r>
    </w:p>
    <w:p w:rsidR="00C372CC" w:rsidRPr="008A70C8" w:rsidRDefault="00C372CC" w:rsidP="00C372CC">
      <w:pPr>
        <w:spacing w:before="120" w:after="120"/>
        <w:ind w:firstLine="709"/>
        <w:jc w:val="both"/>
        <w:rPr>
          <w:b/>
          <w:lang w:val="es-BO"/>
        </w:rPr>
      </w:pPr>
      <w:r w:rsidRPr="00AA08BD">
        <w:rPr>
          <w:b/>
          <w:lang w:val="vi-VN"/>
        </w:rPr>
        <w:t>3. Tăng cường huy động nguồn lực để nâng cao chất lượng giáo dục</w:t>
      </w:r>
    </w:p>
    <w:p w:rsidR="008A70C8" w:rsidRPr="008A70C8" w:rsidRDefault="008A70C8" w:rsidP="008A70C8">
      <w:pPr>
        <w:pStyle w:val="BodyText"/>
        <w:ind w:right="-17"/>
        <w:rPr>
          <w:szCs w:val="28"/>
          <w:lang w:val="pt-BR"/>
        </w:rPr>
      </w:pPr>
      <w:r w:rsidRPr="008A70C8">
        <w:rPr>
          <w:szCs w:val="28"/>
          <w:lang w:val="pt-BR"/>
        </w:rPr>
        <w:tab/>
        <w:t xml:space="preserve"> Quan tâm </w:t>
      </w:r>
      <w:r w:rsidRPr="00AA08BD">
        <w:rPr>
          <w:spacing w:val="-4"/>
          <w:szCs w:val="28"/>
          <w:lang w:val="pt-BR"/>
        </w:rPr>
        <w:t>tăng cường cơ sở vật chất, thiết bị dạy học</w:t>
      </w:r>
      <w:r>
        <w:rPr>
          <w:spacing w:val="-4"/>
          <w:szCs w:val="28"/>
          <w:lang w:val="pt-BR"/>
        </w:rPr>
        <w:t>,</w:t>
      </w:r>
      <w:r w:rsidRPr="008A70C8">
        <w:rPr>
          <w:szCs w:val="28"/>
          <w:lang w:val="pt-BR"/>
        </w:rPr>
        <w:t xml:space="preserve"> nâng cấp, xây dựng cải tạo thư viện đáp ứng triển khai chương trình GDPT 2018</w:t>
      </w:r>
      <w:r>
        <w:rPr>
          <w:szCs w:val="28"/>
          <w:lang w:val="pt-BR"/>
        </w:rPr>
        <w:t xml:space="preserve"> bằng nguồn kinh phí tự chủ và xã hội hóa</w:t>
      </w:r>
      <w:r w:rsidRPr="008A70C8">
        <w:rPr>
          <w:szCs w:val="28"/>
          <w:lang w:val="pt-BR"/>
        </w:rPr>
        <w:t>.</w:t>
      </w:r>
    </w:p>
    <w:p w:rsidR="00C372CC" w:rsidRPr="00AA08BD" w:rsidRDefault="00C372CC" w:rsidP="00C372CC">
      <w:pPr>
        <w:spacing w:before="120" w:after="120"/>
        <w:ind w:firstLine="709"/>
        <w:jc w:val="both"/>
        <w:rPr>
          <w:b/>
          <w:spacing w:val="-6"/>
          <w:lang w:val="pt-BR"/>
        </w:rPr>
      </w:pPr>
      <w:r w:rsidRPr="00AA08BD">
        <w:rPr>
          <w:b/>
          <w:spacing w:val="-6"/>
          <w:lang w:val="pt-BR"/>
        </w:rPr>
        <w:t xml:space="preserve">4. Tăng cường ứng dụng công nghệ thông tin và chuyển đổi </w:t>
      </w:r>
      <w:r>
        <w:rPr>
          <w:b/>
          <w:spacing w:val="-6"/>
          <w:lang w:val="pt-BR"/>
        </w:rPr>
        <w:t xml:space="preserve"> </w:t>
      </w:r>
      <w:r w:rsidRPr="00AA08BD">
        <w:rPr>
          <w:b/>
          <w:spacing w:val="-6"/>
          <w:lang w:val="pt-BR"/>
        </w:rPr>
        <w:t xml:space="preserve">số trong </w:t>
      </w:r>
      <w:r w:rsidR="008A70C8">
        <w:rPr>
          <w:b/>
          <w:spacing w:val="-6"/>
          <w:lang w:val="pt-BR"/>
        </w:rPr>
        <w:t>nhà trường</w:t>
      </w:r>
    </w:p>
    <w:p w:rsidR="008A70C8" w:rsidRDefault="00C372CC" w:rsidP="00C372CC">
      <w:pPr>
        <w:spacing w:before="120" w:after="120"/>
        <w:ind w:firstLine="709"/>
        <w:jc w:val="both"/>
        <w:rPr>
          <w:spacing w:val="-6"/>
          <w:lang w:val="pt-BR"/>
        </w:rPr>
      </w:pPr>
      <w:r w:rsidRPr="00AA08BD">
        <w:rPr>
          <w:spacing w:val="-6"/>
          <w:lang w:val="pt-BR"/>
        </w:rPr>
        <w:t xml:space="preserve">- </w:t>
      </w:r>
      <w:r w:rsidR="008A70C8">
        <w:rPr>
          <w:spacing w:val="-6"/>
          <w:lang w:val="pt-BR"/>
        </w:rPr>
        <w:t xml:space="preserve"> T</w:t>
      </w:r>
      <w:r w:rsidRPr="00AA08BD">
        <w:rPr>
          <w:spacing w:val="-6"/>
          <w:lang w:val="pt-BR"/>
        </w:rPr>
        <w:t xml:space="preserve">riển khai thực hiện Đề án “Tăng cường ứng dụng công nghệ thông tin và chuyển đổi số trong giáo dục và đào tạo giai đoạn 2022 – 2025, định hướng đến năm 2030” ban hành theo Quyết định số 131/QĐ-TTg ngày 25/01/2022 </w:t>
      </w:r>
      <w:r w:rsidR="008A70C8">
        <w:rPr>
          <w:spacing w:val="-6"/>
          <w:lang w:val="pt-BR"/>
        </w:rPr>
        <w:t xml:space="preserve"> của Chính phủ </w:t>
      </w:r>
      <w:r w:rsidRPr="00AA08BD">
        <w:rPr>
          <w:spacing w:val="-6"/>
          <w:lang w:val="pt-BR"/>
        </w:rPr>
        <w:t>phù hợp với kế hoạch, đề án của địa phương</w:t>
      </w:r>
      <w:r w:rsidR="008A70C8">
        <w:rPr>
          <w:spacing w:val="-6"/>
          <w:lang w:val="pt-BR"/>
        </w:rPr>
        <w:t>.</w:t>
      </w:r>
    </w:p>
    <w:p w:rsidR="00C372CC" w:rsidRPr="00AA08BD" w:rsidRDefault="00C372CC" w:rsidP="00C372CC">
      <w:pPr>
        <w:spacing w:before="120" w:after="120"/>
        <w:ind w:firstLine="709"/>
        <w:jc w:val="both"/>
        <w:rPr>
          <w:spacing w:val="-6"/>
          <w:lang w:val="pt-BR"/>
        </w:rPr>
      </w:pPr>
      <w:r w:rsidRPr="00AA08BD">
        <w:rPr>
          <w:spacing w:val="-6"/>
          <w:lang w:val="pt-BR"/>
        </w:rPr>
        <w:t xml:space="preserve">- </w:t>
      </w:r>
      <w:r w:rsidR="00020CC9">
        <w:rPr>
          <w:spacing w:val="-6"/>
          <w:lang w:val="pt-BR"/>
        </w:rPr>
        <w:t>T</w:t>
      </w:r>
      <w:r w:rsidRPr="00AA08BD">
        <w:rPr>
          <w:spacing w:val="-6"/>
          <w:lang w:val="pt-BR"/>
        </w:rPr>
        <w:t xml:space="preserve">ham mưu </w:t>
      </w:r>
      <w:r w:rsidR="00020CC9">
        <w:rPr>
          <w:spacing w:val="-6"/>
          <w:lang w:val="pt-BR"/>
        </w:rPr>
        <w:t xml:space="preserve">cấp trên </w:t>
      </w:r>
      <w:r w:rsidRPr="00AA08BD">
        <w:rPr>
          <w:spacing w:val="-6"/>
          <w:lang w:val="pt-BR"/>
        </w:rPr>
        <w:t>đầu tư cơ sở vật chất, thiết bị dạy học, tham gia tập huấn cho đội ngũ giáo viên thực hiện chương trình giáo dục phổ thông; sẵn sàng đáp ứng yêu cầu tổ chức dạy học trong điều kiện thiên tai, dịch bệnh không thể tổ chức dạy học trực tiếp; đáp ứng yêu cầu tổ chức dạy học môn Tiếng Anh, Tin học bắt buộc cho 100% học sinh thực hiện lộ trình triển khai Chương trình GDPT 2018.</w:t>
      </w:r>
    </w:p>
    <w:p w:rsidR="00C372CC" w:rsidRPr="00AA08BD" w:rsidRDefault="00C372CC" w:rsidP="00C372CC">
      <w:pPr>
        <w:pStyle w:val="Default"/>
        <w:spacing w:before="120" w:after="120"/>
        <w:ind w:firstLine="709"/>
        <w:jc w:val="both"/>
        <w:rPr>
          <w:color w:val="auto"/>
          <w:spacing w:val="-4"/>
          <w:sz w:val="28"/>
          <w:szCs w:val="28"/>
          <w:lang w:val="pt-BR"/>
        </w:rPr>
      </w:pPr>
      <w:r w:rsidRPr="00AA08BD">
        <w:rPr>
          <w:color w:val="auto"/>
          <w:spacing w:val="-6"/>
          <w:sz w:val="28"/>
          <w:szCs w:val="28"/>
          <w:lang w:val="pt-BR"/>
        </w:rPr>
        <w:t xml:space="preserve">- Thực hiện báo cáo, cập nhật thông tin trên cơ sở dữ liệu ngành </w:t>
      </w:r>
      <w:r w:rsidR="00020CC9">
        <w:rPr>
          <w:color w:val="auto"/>
          <w:spacing w:val="-6"/>
          <w:sz w:val="28"/>
          <w:szCs w:val="28"/>
          <w:lang w:val="pt-BR"/>
        </w:rPr>
        <w:t>GD&amp;ĐT</w:t>
      </w:r>
      <w:r w:rsidRPr="00AA08BD">
        <w:rPr>
          <w:color w:val="auto"/>
          <w:spacing w:val="-6"/>
          <w:sz w:val="28"/>
          <w:szCs w:val="28"/>
          <w:lang w:val="pt-BR"/>
        </w:rPr>
        <w:t xml:space="preserve"> và trên phần mềm phổ cập giáo dục, xoá mù chữ đúng tiến độ quy định. Khai thác sử dụng hiệu quả dữ liệu cơ sở dữ liệu ngành phục vụ công tác điều hành, quản lý.</w:t>
      </w:r>
      <w:r w:rsidR="00020CC9">
        <w:rPr>
          <w:color w:val="auto"/>
          <w:spacing w:val="-6"/>
          <w:sz w:val="28"/>
          <w:szCs w:val="28"/>
          <w:lang w:val="pt-BR"/>
        </w:rPr>
        <w:t xml:space="preserve"> </w:t>
      </w:r>
      <w:r w:rsidRPr="00AA08BD">
        <w:rPr>
          <w:color w:val="auto"/>
          <w:spacing w:val="-6"/>
          <w:sz w:val="28"/>
          <w:szCs w:val="28"/>
          <w:lang w:val="pt-BR"/>
        </w:rPr>
        <w:t xml:space="preserve">Đẩy mạnh ứng dụng công nghệ thông tin trong quản lý kế hoạch giáo dục nhà trường, đội ngũ cán bộ, giáo viên, học sinh. </w:t>
      </w:r>
    </w:p>
    <w:p w:rsidR="00020CC9" w:rsidRDefault="00020CC9" w:rsidP="00020CC9">
      <w:pPr>
        <w:spacing w:before="120" w:after="120"/>
        <w:ind w:firstLine="709"/>
        <w:jc w:val="both"/>
        <w:rPr>
          <w:color w:val="FF0000"/>
          <w:lang w:val="es-BO"/>
        </w:rPr>
      </w:pPr>
      <w:r>
        <w:rPr>
          <w:color w:val="FF0000"/>
          <w:lang w:val="es-BO"/>
        </w:rPr>
        <w:t xml:space="preserve">* </w:t>
      </w:r>
      <w:r w:rsidRPr="005D06B1">
        <w:rPr>
          <w:color w:val="FF0000"/>
          <w:lang w:val="es-BO"/>
        </w:rPr>
        <w:t>Chỉ tiêu</w:t>
      </w:r>
    </w:p>
    <w:p w:rsidR="00020CC9" w:rsidRPr="002D024C" w:rsidRDefault="00020CC9" w:rsidP="00020CC9">
      <w:pPr>
        <w:spacing w:before="120" w:after="120"/>
        <w:ind w:firstLine="709"/>
        <w:jc w:val="both"/>
        <w:rPr>
          <w:lang w:val="es-BO"/>
        </w:rPr>
      </w:pPr>
      <w:r>
        <w:rPr>
          <w:lang w:val="es-BO"/>
        </w:rPr>
        <w:t xml:space="preserve">- </w:t>
      </w:r>
      <w:r w:rsidRPr="00AA08BD">
        <w:rPr>
          <w:lang w:val="es-BO"/>
        </w:rPr>
        <w:t>100% các lớp đủ đồ dùng</w:t>
      </w:r>
      <w:r>
        <w:rPr>
          <w:lang w:val="es-BO"/>
        </w:rPr>
        <w:t xml:space="preserve"> </w:t>
      </w:r>
      <w:r w:rsidRPr="00AA08BD">
        <w:rPr>
          <w:lang w:val="es-BO"/>
        </w:rPr>
        <w:t xml:space="preserve"> dạy học thực hiện </w:t>
      </w:r>
      <w:r w:rsidRPr="00AA08BD">
        <w:rPr>
          <w:lang w:val="vi-VN"/>
        </w:rPr>
        <w:t>Chương trình giáo dục phổ thông 2018.</w:t>
      </w:r>
    </w:p>
    <w:p w:rsidR="00020CC9" w:rsidRDefault="00020CC9" w:rsidP="00020CC9">
      <w:pPr>
        <w:spacing w:before="120" w:after="120"/>
        <w:ind w:firstLine="709"/>
        <w:jc w:val="both"/>
        <w:rPr>
          <w:iCs/>
          <w:spacing w:val="-2"/>
          <w:lang w:val="es-BO"/>
        </w:rPr>
      </w:pPr>
      <w:r>
        <w:rPr>
          <w:lang w:val="es-BO"/>
        </w:rPr>
        <w:lastRenderedPageBreak/>
        <w:t xml:space="preserve">- 100% giáo viên lưa chọn sách giáo khoa </w:t>
      </w:r>
      <w:r w:rsidRPr="00E63953">
        <w:rPr>
          <w:iCs/>
          <w:spacing w:val="-2"/>
          <w:lang w:val="vi-VN"/>
        </w:rPr>
        <w:t>Thông tư số 25/2020/TT-BGDĐT ngày 26/8/2020</w:t>
      </w:r>
      <w:r w:rsidRPr="00C372CC">
        <w:rPr>
          <w:iCs/>
          <w:spacing w:val="-2"/>
          <w:lang w:val="es-BO"/>
        </w:rPr>
        <w:t xml:space="preserve"> của Bộ GD&amp;ĐT.</w:t>
      </w:r>
    </w:p>
    <w:p w:rsidR="00C372CC" w:rsidRDefault="00020CC9" w:rsidP="005D06B1">
      <w:pPr>
        <w:spacing w:before="120" w:after="120"/>
        <w:ind w:firstLine="709"/>
        <w:jc w:val="both"/>
        <w:rPr>
          <w:lang w:val="es-BO"/>
        </w:rPr>
      </w:pPr>
      <w:r>
        <w:rPr>
          <w:lang w:val="es-BO"/>
        </w:rPr>
        <w:t xml:space="preserve">- Sử dụng có hiệu quả và kịp thời tất cà các phần mềm quản lý. </w:t>
      </w:r>
    </w:p>
    <w:p w:rsidR="00F8243E" w:rsidRDefault="00F8243E" w:rsidP="005D06B1">
      <w:pPr>
        <w:spacing w:before="120" w:after="120"/>
        <w:ind w:firstLine="709"/>
        <w:jc w:val="both"/>
        <w:rPr>
          <w:lang w:val="es-BO"/>
        </w:rPr>
      </w:pPr>
      <w:r>
        <w:rPr>
          <w:lang w:val="es-BO"/>
        </w:rPr>
        <w:t>- 100% giáo viên dạy lớp làm ít nhất 1 đồ dùng dạy học sử dụng có hiệu quả.</w:t>
      </w:r>
    </w:p>
    <w:p w:rsidR="00020CC9" w:rsidRPr="00AA08BD" w:rsidRDefault="00020CC9" w:rsidP="00020CC9">
      <w:pPr>
        <w:spacing w:before="120" w:after="120"/>
        <w:ind w:firstLine="720"/>
        <w:jc w:val="both"/>
        <w:rPr>
          <w:b/>
          <w:lang w:val="pt-BR"/>
        </w:rPr>
      </w:pPr>
      <w:r w:rsidRPr="00AA08BD">
        <w:rPr>
          <w:b/>
          <w:spacing w:val="-6"/>
          <w:lang w:val="vi-VN"/>
        </w:rPr>
        <w:t xml:space="preserve">IV. Thực hiện hiệu quả </w:t>
      </w:r>
      <w:r w:rsidRPr="00AA08BD">
        <w:rPr>
          <w:b/>
          <w:lang w:val="vi-VN"/>
        </w:rPr>
        <w:t>công tác quản lý, quản trị trường học</w:t>
      </w:r>
      <w:r w:rsidRPr="00AA08BD">
        <w:rPr>
          <w:b/>
          <w:lang w:val="pt-BR"/>
        </w:rPr>
        <w:t>:</w:t>
      </w:r>
    </w:p>
    <w:p w:rsidR="00020CC9" w:rsidRPr="00AA08BD" w:rsidRDefault="00020CC9" w:rsidP="00020CC9">
      <w:pPr>
        <w:shd w:val="clear" w:color="auto" w:fill="FFFFFF"/>
        <w:spacing w:before="120" w:after="120"/>
        <w:ind w:firstLine="709"/>
        <w:jc w:val="both"/>
        <w:rPr>
          <w:lang w:val="de-DE"/>
        </w:rPr>
      </w:pPr>
      <w:r w:rsidRPr="00AA08BD">
        <w:rPr>
          <w:rFonts w:eastAsia="Batang"/>
          <w:lang w:val="pt-BR" w:eastAsia="ko-KR"/>
        </w:rPr>
        <w:t xml:space="preserve">- </w:t>
      </w:r>
      <w:r w:rsidRPr="00AA08BD">
        <w:rPr>
          <w:rFonts w:eastAsia="Batang"/>
          <w:lang w:val="vi-VN" w:eastAsia="ko-KR"/>
        </w:rPr>
        <w:t>Đơn vị</w:t>
      </w:r>
      <w:r w:rsidRPr="00E96F38">
        <w:rPr>
          <w:rFonts w:eastAsia="Batang"/>
          <w:lang w:val="pt-BR" w:eastAsia="ko-KR"/>
        </w:rPr>
        <w:t xml:space="preserve"> </w:t>
      </w:r>
      <w:r w:rsidRPr="00AA08BD">
        <w:rPr>
          <w:lang w:val="de-DE"/>
        </w:rPr>
        <w:t xml:space="preserve">xây dựng kế hoạch giáo dục nhà trường, </w:t>
      </w:r>
      <w:r w:rsidRPr="00AA08BD">
        <w:rPr>
          <w:lang w:val="vi-VN"/>
        </w:rPr>
        <w:t>đảm bảo s</w:t>
      </w:r>
      <w:r w:rsidRPr="00AA08BD">
        <w:rPr>
          <w:lang w:val="de-DE"/>
        </w:rPr>
        <w:t>ự tham gia của các lực lượng xã hội như cán bộ quản lý, giáo viên, nhân viên, học sinh, cha mẹ học sinh, cộng đồng xã hội... để giúp đơn vị huy động được các nguồn lực và cộng đồng trách nhiệm trong việc xây dựng, thực thi và giám sát việc thực hiện kế hoạch giáo dục nhà trường.</w:t>
      </w:r>
    </w:p>
    <w:p w:rsidR="00020CC9" w:rsidRPr="00AA08BD" w:rsidRDefault="00020CC9" w:rsidP="00020CC9">
      <w:pPr>
        <w:spacing w:before="120" w:after="120"/>
        <w:ind w:firstLine="720"/>
        <w:jc w:val="both"/>
        <w:rPr>
          <w:b/>
          <w:lang w:val="vi-VN"/>
        </w:rPr>
      </w:pPr>
      <w:r w:rsidRPr="00AA08BD">
        <w:rPr>
          <w:lang w:val="de-DE"/>
        </w:rPr>
        <w:t>- Thực hiện dân chủ, công bằng, công khai, minh bạch về chất lượng giáo dục và điều kiện bảo đảm chất lượng giáo dục, các phương pháp, hình thức tổ chức hoạt động giáo dục đáp ứng mục tiêu, yêu cầu của chương trình giáo dục, bảo đảm chất lượng, hiệu quả</w:t>
      </w:r>
      <w:r w:rsidRPr="00AA08BD">
        <w:rPr>
          <w:spacing w:val="-4"/>
          <w:lang w:val="de-DE"/>
        </w:rPr>
        <w:t>.</w:t>
      </w:r>
    </w:p>
    <w:p w:rsidR="00020CC9" w:rsidRPr="00020CC9" w:rsidRDefault="00F85B13">
      <w:pPr>
        <w:spacing w:before="60" w:after="60" w:line="320" w:lineRule="exact"/>
        <w:ind w:firstLine="709"/>
        <w:jc w:val="both"/>
        <w:rPr>
          <w:b/>
          <w:bCs/>
          <w:lang w:val="vi-VN"/>
        </w:rPr>
      </w:pPr>
      <w:r w:rsidRPr="00E63953">
        <w:rPr>
          <w:b/>
          <w:lang w:val="vi-VN"/>
        </w:rPr>
        <w:t xml:space="preserve">V. </w:t>
      </w:r>
      <w:r w:rsidRPr="00E63953">
        <w:rPr>
          <w:b/>
          <w:bCs/>
          <w:lang w:val="vi-VN"/>
        </w:rPr>
        <w:t xml:space="preserve">Đẩy mạnh công tác truyền thông </w:t>
      </w:r>
    </w:p>
    <w:p w:rsidR="00807CC1" w:rsidRPr="00E63953" w:rsidRDefault="00F85B13">
      <w:pPr>
        <w:spacing w:before="60" w:after="60" w:line="320" w:lineRule="exact"/>
        <w:ind w:firstLine="709"/>
        <w:jc w:val="both"/>
        <w:rPr>
          <w:spacing w:val="2"/>
          <w:lang w:val="vi-VN"/>
        </w:rPr>
      </w:pPr>
      <w:r w:rsidRPr="00E63953">
        <w:rPr>
          <w:lang w:val="vi-VN"/>
        </w:rPr>
        <w:t>1. Chủ động xây dựng và tổ chức thực hiện kế hoạch truyền thông về đổi mới Chương trình giáo dục phổ thông 2018, tổ</w:t>
      </w:r>
      <w:r w:rsidR="000205E4" w:rsidRPr="00E63953">
        <w:rPr>
          <w:lang w:val="vi-VN"/>
        </w:rPr>
        <w:t xml:space="preserve"> chức triển khai sách giáo khoa</w:t>
      </w:r>
      <w:r w:rsidRPr="00E63953">
        <w:rPr>
          <w:lang w:val="vi-VN"/>
        </w:rPr>
        <w:t>, chú trọng các nội dung liên quan đến lớp 1, lớp 2</w:t>
      </w:r>
      <w:r w:rsidR="00020CC9" w:rsidRPr="00020CC9">
        <w:rPr>
          <w:lang w:val="vi-VN"/>
        </w:rPr>
        <w:t>, lớp 3</w:t>
      </w:r>
      <w:r w:rsidRPr="00E63953">
        <w:rPr>
          <w:lang w:val="vi-VN"/>
        </w:rPr>
        <w:t xml:space="preserve"> và công tác chuẩn bị đối với lớp </w:t>
      </w:r>
      <w:r w:rsidR="00020CC9" w:rsidRPr="00020CC9">
        <w:rPr>
          <w:lang w:val="vi-VN"/>
        </w:rPr>
        <w:t>4</w:t>
      </w:r>
      <w:r w:rsidRPr="00E63953">
        <w:rPr>
          <w:lang w:val="vi-VN"/>
        </w:rPr>
        <w:t xml:space="preserve"> từ năm học 202</w:t>
      </w:r>
      <w:r w:rsidR="00020CC9" w:rsidRPr="00020CC9">
        <w:rPr>
          <w:lang w:val="vi-VN"/>
        </w:rPr>
        <w:t>3</w:t>
      </w:r>
      <w:r w:rsidR="00020CC9">
        <w:rPr>
          <w:lang w:val="vi-VN"/>
        </w:rPr>
        <w:t>-202</w:t>
      </w:r>
      <w:r w:rsidR="00020CC9" w:rsidRPr="00020CC9">
        <w:rPr>
          <w:lang w:val="vi-VN"/>
        </w:rPr>
        <w:t>4</w:t>
      </w:r>
      <w:r w:rsidRPr="00E63953">
        <w:rPr>
          <w:lang w:val="vi-VN"/>
        </w:rPr>
        <w:t>.</w:t>
      </w:r>
    </w:p>
    <w:p w:rsidR="00807CC1" w:rsidRPr="00E63953" w:rsidRDefault="00F85B13">
      <w:pPr>
        <w:spacing w:before="120" w:after="120"/>
        <w:ind w:firstLine="709"/>
        <w:jc w:val="both"/>
        <w:rPr>
          <w:spacing w:val="2"/>
          <w:lang w:val="vi-VN"/>
        </w:rPr>
      </w:pPr>
      <w:r w:rsidRPr="00E63953">
        <w:rPr>
          <w:spacing w:val="2"/>
          <w:lang w:val="vi-VN"/>
        </w:rPr>
        <w:t xml:space="preserve">2. Tổ chức truyền thông </w:t>
      </w:r>
      <w:r w:rsidR="000205E4" w:rsidRPr="00E63953">
        <w:rPr>
          <w:spacing w:val="2"/>
          <w:lang w:val="vi-VN"/>
        </w:rPr>
        <w:t xml:space="preserve">bằng nhiều hình thức </w:t>
      </w:r>
      <w:r w:rsidR="000205E4" w:rsidRPr="00E63953">
        <w:rPr>
          <w:i/>
          <w:spacing w:val="2"/>
          <w:lang w:val="vi-VN"/>
        </w:rPr>
        <w:t>(Phối hợp với UBND xã phát thanh, đăng trên zalo, facebook,…)</w:t>
      </w:r>
      <w:r w:rsidRPr="00E63953">
        <w:rPr>
          <w:spacing w:val="2"/>
          <w:lang w:val="vi-VN"/>
        </w:rPr>
        <w:t xml:space="preserve">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thực hiện nhiệm vụ giáo dục trong bối cảnh </w:t>
      </w:r>
      <w:r w:rsidR="00020CC9" w:rsidRPr="00020CC9">
        <w:rPr>
          <w:spacing w:val="2"/>
          <w:lang w:val="vi-VN"/>
        </w:rPr>
        <w:t xml:space="preserve">vẫn còn </w:t>
      </w:r>
      <w:r w:rsidRPr="00E63953">
        <w:rPr>
          <w:spacing w:val="2"/>
          <w:lang w:val="vi-VN"/>
        </w:rPr>
        <w:t xml:space="preserve">dịch Covid-19 diễn biến phức tạp để tạo sự đồng thuận giữa nhà trường, gia đình và xã hội. </w:t>
      </w:r>
    </w:p>
    <w:p w:rsidR="00807CC1" w:rsidRPr="00E63953" w:rsidRDefault="00F85B13">
      <w:pPr>
        <w:spacing w:before="120" w:after="120"/>
        <w:ind w:firstLine="709"/>
        <w:jc w:val="both"/>
        <w:rPr>
          <w:lang w:val="vi-VN"/>
        </w:rPr>
      </w:pPr>
      <w:r w:rsidRPr="00E63953">
        <w:rPr>
          <w:spacing w:val="2"/>
          <w:lang w:val="vi-VN"/>
        </w:rPr>
        <w:t>3. Tiếp tục</w:t>
      </w:r>
      <w:r w:rsidRPr="00E63953">
        <w:rPr>
          <w:lang w:val="vi-VN"/>
        </w:rPr>
        <w:t xml:space="preserve"> tăng cường truyền thông nội bộ, bảo đảm các chủ trương đổi mới, các quy định của Ngành đến được từng cán bộ, giáo viên, người lao động trong </w:t>
      </w:r>
      <w:r w:rsidR="0019114A" w:rsidRPr="00E63953">
        <w:rPr>
          <w:lang w:val="vi-VN"/>
        </w:rPr>
        <w:t>đơn vị</w:t>
      </w:r>
      <w:r w:rsidRPr="00E63953">
        <w:rPr>
          <w:lang w:val="vi-VN"/>
        </w:rPr>
        <w:t>.</w:t>
      </w:r>
    </w:p>
    <w:p w:rsidR="00807CC1" w:rsidRPr="00E63953" w:rsidRDefault="00F85B13">
      <w:pPr>
        <w:spacing w:before="120" w:after="120"/>
        <w:ind w:firstLine="709"/>
        <w:jc w:val="both"/>
        <w:rPr>
          <w:lang w:val="vi-VN"/>
        </w:rPr>
      </w:pPr>
      <w:r w:rsidRPr="00E63953">
        <w:rPr>
          <w:lang w:val="vi-VN"/>
        </w:rPr>
        <w:t>4. Khuyến khích đội ngũ  cán bộ quản lý</w:t>
      </w:r>
      <w:r w:rsidR="00047D49" w:rsidRPr="00E63953">
        <w:rPr>
          <w:lang w:val="vi-VN"/>
        </w:rPr>
        <w:t>, giáo viên</w:t>
      </w:r>
      <w:r w:rsidRPr="00E63953">
        <w:rPr>
          <w:lang w:val="vi-VN"/>
        </w:rPr>
        <w:t xml:space="preserve"> viết bài và đưa tin về các hoạt động của </w:t>
      </w:r>
      <w:r w:rsidR="00020CC9" w:rsidRPr="00020CC9">
        <w:rPr>
          <w:lang w:val="vi-VN"/>
        </w:rPr>
        <w:t>đơn vị</w:t>
      </w:r>
      <w:r w:rsidRPr="00E63953">
        <w:rPr>
          <w:lang w:val="vi-VN"/>
        </w:rPr>
        <w:t xml:space="preserve"> việc triển khai thực hiện Chương trình giáo dục phổ thông 2018, gương người tốt, việc tốt, các điển hình tiên tiến của cấp học…. để tạo sức lan tỏa sâu rộng trong cộng đồng.</w:t>
      </w:r>
    </w:p>
    <w:p w:rsidR="00807CC1" w:rsidRPr="00E63953" w:rsidRDefault="00F85B13">
      <w:pPr>
        <w:spacing w:before="80"/>
        <w:ind w:firstLine="709"/>
        <w:jc w:val="both"/>
        <w:rPr>
          <w:b/>
          <w:bCs/>
          <w:lang w:val="vi-VN"/>
        </w:rPr>
      </w:pPr>
      <w:r w:rsidRPr="00E63953">
        <w:rPr>
          <w:b/>
          <w:bCs/>
          <w:lang w:val="vi-VN"/>
        </w:rPr>
        <w:t>V</w:t>
      </w:r>
      <w:r w:rsidR="00F8243E" w:rsidRPr="00F8243E">
        <w:rPr>
          <w:b/>
          <w:bCs/>
          <w:lang w:val="vi-VN"/>
        </w:rPr>
        <w:t>I</w:t>
      </w:r>
      <w:r w:rsidRPr="00E63953">
        <w:rPr>
          <w:bCs/>
          <w:lang w:val="vi-VN"/>
        </w:rPr>
        <w:t xml:space="preserve">. </w:t>
      </w:r>
      <w:r w:rsidRPr="00E63953">
        <w:rPr>
          <w:b/>
          <w:bCs/>
          <w:lang w:val="vi-VN"/>
        </w:rPr>
        <w:t>Một số hoạt động khác</w:t>
      </w:r>
    </w:p>
    <w:p w:rsidR="00807CC1" w:rsidRPr="00E63953" w:rsidRDefault="00F8243E">
      <w:pPr>
        <w:spacing w:before="80"/>
        <w:ind w:firstLine="720"/>
        <w:jc w:val="both"/>
        <w:rPr>
          <w:lang w:val="vi-VN"/>
        </w:rPr>
      </w:pPr>
      <w:r w:rsidRPr="00F8243E">
        <w:rPr>
          <w:lang w:val="vi-VN"/>
        </w:rPr>
        <w:t>1</w:t>
      </w:r>
      <w:r w:rsidR="00D035D8" w:rsidRPr="00E63953">
        <w:rPr>
          <w:lang w:val="vi-VN"/>
        </w:rPr>
        <w:t>. Tùy theo tình hình thực tế và từng thời điểm, Ban giám hiệu phối hợp với Ban hoạt động ngoài giờ t</w:t>
      </w:r>
      <w:r w:rsidR="00F85B13" w:rsidRPr="00E63953">
        <w:rPr>
          <w:lang w:val="vi-VN"/>
        </w:rPr>
        <w:t xml:space="preserve">ổ chức các hoạt động phát triển năng lực học sinh về các lĩnh vực giáo dục: </w:t>
      </w:r>
      <w:r w:rsidRPr="00F8243E">
        <w:rPr>
          <w:lang w:val="vi-VN"/>
        </w:rPr>
        <w:t>G</w:t>
      </w:r>
      <w:r w:rsidR="00F85B13" w:rsidRPr="00E63953">
        <w:rPr>
          <w:lang w:val="vi-VN"/>
        </w:rPr>
        <w:t>iao lưu tìm hiểu An toàn giao thông, giao lưu vẽ tranh, viết chữ đẹp, các hoạt động giao lưu Tiếng Anh cho học sinh, …trê</w:t>
      </w:r>
      <w:r w:rsidR="00D035D8" w:rsidRPr="00E63953">
        <w:rPr>
          <w:lang w:val="vi-VN"/>
        </w:rPr>
        <w:t xml:space="preserve">n cơ sở </w:t>
      </w:r>
      <w:r w:rsidR="00D035D8" w:rsidRPr="00E63953">
        <w:rPr>
          <w:lang w:val="vi-VN"/>
        </w:rPr>
        <w:lastRenderedPageBreak/>
        <w:t>tự nguyện của</w:t>
      </w:r>
      <w:r w:rsidR="00F85B13" w:rsidRPr="00E63953">
        <w:rPr>
          <w:lang w:val="vi-VN"/>
        </w:rPr>
        <w:t xml:space="preserve"> phụ huynh và học sinh, phù hợp với đặc điểm tâm sinh lí và nội d</w:t>
      </w:r>
      <w:r w:rsidR="00D035D8" w:rsidRPr="00E63953">
        <w:rPr>
          <w:lang w:val="vi-VN"/>
        </w:rPr>
        <w:t>ung học tập của học sinh</w:t>
      </w:r>
      <w:r w:rsidR="00F85B13" w:rsidRPr="00E63953">
        <w:rPr>
          <w:lang w:val="vi-VN"/>
        </w:rPr>
        <w:t xml:space="preserve">. </w:t>
      </w:r>
    </w:p>
    <w:p w:rsidR="00807CC1" w:rsidRPr="00E63953" w:rsidRDefault="00F8243E">
      <w:pPr>
        <w:spacing w:before="80"/>
        <w:ind w:firstLine="720"/>
        <w:jc w:val="both"/>
        <w:rPr>
          <w:lang w:val="vi-VN"/>
        </w:rPr>
      </w:pPr>
      <w:r w:rsidRPr="00F8243E">
        <w:rPr>
          <w:lang w:val="vi-VN"/>
        </w:rPr>
        <w:t>2</w:t>
      </w:r>
      <w:r w:rsidR="00F85B13" w:rsidRPr="00E63953">
        <w:rPr>
          <w:lang w:val="vi-VN"/>
        </w:rPr>
        <w:t xml:space="preserve">. Tiếp tục xây dựng và quản lý môi trường giáo dục lành mạnh, dân chủ, an toàn, an ninh, thân thiện, chất lượng và bình đẳng: </w:t>
      </w:r>
      <w:r w:rsidR="00D035D8" w:rsidRPr="00E63953">
        <w:rPr>
          <w:lang w:val="vi-VN"/>
        </w:rPr>
        <w:t>nhà trường</w:t>
      </w:r>
      <w:r w:rsidR="00F85B13" w:rsidRPr="00E63953">
        <w:rPr>
          <w:lang w:val="vi-VN"/>
        </w:rPr>
        <w:t xml:space="preserve"> chú trọng xây dựng và quản lý tốt môi trường văn hóa học đường ngày càng tốt đẹp gắn với tăng cường  giáo dục đạo đức, trách nhiệm nghề nghiệp cho đội ngũ giáo viên và cán bộ quản lý giáo dục; Xây dựng cơ chế phối hợp giữa nhà trường - gia đình- xã hội trong giáo dục đạo đức nhân cách cho học sinh; Đảm bảo thực hiện hiệu quả chương trình giáo dục thể chất, công tác chăm sóc sức khỏe và y tế trường học; Phát động phong trào học bơi và phòng chống đuối nước cho học sinh; </w:t>
      </w:r>
      <w:r w:rsidR="00D035D8" w:rsidRPr="00E63953">
        <w:rPr>
          <w:lang w:val="vi-VN"/>
        </w:rPr>
        <w:t>năm học 202</w:t>
      </w:r>
      <w:r w:rsidRPr="00F8243E">
        <w:rPr>
          <w:lang w:val="vi-VN"/>
        </w:rPr>
        <w:t>2</w:t>
      </w:r>
      <w:r>
        <w:rPr>
          <w:lang w:val="vi-VN"/>
        </w:rPr>
        <w:t>-202</w:t>
      </w:r>
      <w:r w:rsidRPr="00F8243E">
        <w:rPr>
          <w:lang w:val="vi-VN"/>
        </w:rPr>
        <w:t>3</w:t>
      </w:r>
      <w:r w:rsidR="00D035D8" w:rsidRPr="00E63953">
        <w:rPr>
          <w:lang w:val="vi-VN"/>
        </w:rPr>
        <w:t>; từn</w:t>
      </w:r>
      <w:r w:rsidR="00F85B13" w:rsidRPr="00E63953">
        <w:rPr>
          <w:lang w:val="vi-VN"/>
        </w:rPr>
        <w:t xml:space="preserve">g bước tạo ra được diện mạo mới, một bước tiến mới, một môi trường giáo dục thật sự lành mạnh, dân chủ, an toàn, thân thiện, chất lượng và bình đẳng, tạo ra </w:t>
      </w:r>
      <w:r w:rsidR="00F85B13" w:rsidRPr="00817116">
        <w:rPr>
          <w:lang w:val="vi-VN"/>
        </w:rPr>
        <w:t>một “Thương hiệu riêng”</w:t>
      </w:r>
      <w:r w:rsidR="00F85B13" w:rsidRPr="00E63953">
        <w:rPr>
          <w:lang w:val="vi-VN"/>
        </w:rPr>
        <w:t xml:space="preserve"> của nhà trường.</w:t>
      </w:r>
    </w:p>
    <w:p w:rsidR="00807CC1" w:rsidRPr="00E63953" w:rsidRDefault="00F8243E">
      <w:pPr>
        <w:spacing w:before="80"/>
        <w:ind w:firstLine="720"/>
        <w:jc w:val="both"/>
        <w:rPr>
          <w:lang w:val="vi-VN"/>
        </w:rPr>
      </w:pPr>
      <w:r w:rsidRPr="00F8243E">
        <w:rPr>
          <w:lang w:val="vi-VN"/>
        </w:rPr>
        <w:t>3</w:t>
      </w:r>
      <w:r w:rsidR="00F85B13" w:rsidRPr="00E63953">
        <w:rPr>
          <w:lang w:val="vi-VN"/>
        </w:rPr>
        <w:t>. Phối hợp chặt chẽ, đồng bộ công tác Đội Thiếu niên tiền phong Hồ Chí Minh, nhi đồng Hồ Chí Minh với công tác giáo dục của nhà trường.</w:t>
      </w:r>
    </w:p>
    <w:p w:rsidR="001122E1" w:rsidRPr="00E63953" w:rsidRDefault="00704CB5">
      <w:pPr>
        <w:spacing w:before="80"/>
        <w:ind w:firstLine="720"/>
        <w:jc w:val="both"/>
        <w:rPr>
          <w:b/>
          <w:lang w:val="vi-VN"/>
        </w:rPr>
      </w:pPr>
      <w:r w:rsidRPr="00E63953">
        <w:rPr>
          <w:b/>
          <w:lang w:val="vi-VN"/>
        </w:rPr>
        <w:t>D. TỔ CHỨC THỰC HIỆN</w:t>
      </w:r>
    </w:p>
    <w:p w:rsidR="00C61865" w:rsidRPr="00E63953" w:rsidRDefault="00C61865" w:rsidP="00C61865">
      <w:pPr>
        <w:spacing w:before="120"/>
        <w:ind w:firstLine="700"/>
        <w:jc w:val="both"/>
        <w:rPr>
          <w:bCs/>
          <w:color w:val="000000"/>
          <w:lang w:val="vi-VN"/>
        </w:rPr>
      </w:pPr>
      <w:r w:rsidRPr="00E63953">
        <w:rPr>
          <w:bCs/>
          <w:color w:val="000000"/>
          <w:lang w:val="vi-VN"/>
        </w:rPr>
        <w:t>Trên cơ sở kế hoạch năm học 202</w:t>
      </w:r>
      <w:r w:rsidR="00F8243E" w:rsidRPr="00F8243E">
        <w:rPr>
          <w:bCs/>
          <w:color w:val="000000"/>
          <w:lang w:val="vi-VN"/>
        </w:rPr>
        <w:t>2</w:t>
      </w:r>
      <w:r w:rsidRPr="00E63953">
        <w:rPr>
          <w:bCs/>
          <w:color w:val="000000"/>
          <w:lang w:val="vi-VN"/>
        </w:rPr>
        <w:t>-202</w:t>
      </w:r>
      <w:r w:rsidR="00F8243E" w:rsidRPr="00F8243E">
        <w:rPr>
          <w:bCs/>
          <w:color w:val="000000"/>
          <w:lang w:val="vi-VN"/>
        </w:rPr>
        <w:t>3</w:t>
      </w:r>
      <w:r w:rsidRPr="00E63953">
        <w:rPr>
          <w:bCs/>
          <w:color w:val="000000"/>
          <w:lang w:val="vi-VN"/>
        </w:rPr>
        <w:t>, các bộ phận, cán bộ, giáo viên, nhân viên nhà trường xây dựng kế hoạch cụ thể theo chức năng, nhiệm vụ của mình để thực hiện thắng lợi nhiệm vụ năm học đã đề ra.</w:t>
      </w:r>
    </w:p>
    <w:p w:rsidR="00C61865" w:rsidRPr="00E63953" w:rsidRDefault="00C61865" w:rsidP="00C61865">
      <w:pPr>
        <w:spacing w:before="120"/>
        <w:ind w:firstLine="700"/>
        <w:jc w:val="both"/>
        <w:rPr>
          <w:color w:val="000000"/>
          <w:lang w:val="vi-VN"/>
        </w:rPr>
      </w:pPr>
      <w:r w:rsidRPr="00E63953">
        <w:rPr>
          <w:color w:val="000000"/>
          <w:lang w:val="vi-VN"/>
        </w:rPr>
        <w:t>Trên đây là kế hoạch thực hiện nhiệm vụ năm học 202</w:t>
      </w:r>
      <w:r w:rsidR="00F8243E" w:rsidRPr="00F8243E">
        <w:rPr>
          <w:color w:val="000000"/>
          <w:lang w:val="vi-VN"/>
        </w:rPr>
        <w:t>2</w:t>
      </w:r>
      <w:r w:rsidRPr="00E63953">
        <w:rPr>
          <w:color w:val="000000"/>
          <w:lang w:val="vi-VN"/>
        </w:rPr>
        <w:t xml:space="preserve"> - 202</w:t>
      </w:r>
      <w:r w:rsidR="00F8243E" w:rsidRPr="00F8243E">
        <w:rPr>
          <w:color w:val="000000"/>
          <w:lang w:val="vi-VN"/>
        </w:rPr>
        <w:t>3</w:t>
      </w:r>
      <w:r w:rsidRPr="00E63953">
        <w:rPr>
          <w:color w:val="000000"/>
          <w:lang w:val="vi-VN"/>
        </w:rPr>
        <w:t xml:space="preserve"> của đơn vị trường TH  Nhị Thành./.</w:t>
      </w:r>
    </w:p>
    <w:p w:rsidR="00C61865" w:rsidRPr="00C61865" w:rsidRDefault="00C61865">
      <w:pPr>
        <w:spacing w:before="80"/>
        <w:ind w:firstLine="720"/>
        <w:jc w:val="both"/>
        <w:rPr>
          <w:b/>
          <w:bCs/>
          <w:sz w:val="26"/>
          <w:szCs w:val="26"/>
          <w:lang w:val="vi-VN"/>
        </w:rPr>
      </w:pPr>
    </w:p>
    <w:p w:rsidR="00D035D8" w:rsidRPr="000F4B13" w:rsidRDefault="00D035D8" w:rsidP="00D035D8">
      <w:pPr>
        <w:jc w:val="both"/>
        <w:rPr>
          <w:b/>
          <w:bCs/>
          <w:color w:val="000000"/>
          <w:lang w:val="vi-VN"/>
        </w:rPr>
      </w:pPr>
      <w:r w:rsidRPr="00133B73">
        <w:rPr>
          <w:b/>
          <w:bCs/>
          <w:i/>
          <w:color w:val="000000"/>
          <w:lang w:val="vi-VN"/>
        </w:rPr>
        <w:t>Nơi nhận</w:t>
      </w:r>
      <w:r w:rsidRPr="00133B73">
        <w:rPr>
          <w:b/>
          <w:bCs/>
          <w:color w:val="000000"/>
          <w:lang w:val="vi-VN"/>
        </w:rPr>
        <w:t xml:space="preserve"> :</w:t>
      </w:r>
      <w:r w:rsidRPr="00133B73">
        <w:rPr>
          <w:b/>
          <w:bCs/>
          <w:color w:val="000000"/>
          <w:lang w:val="vi-VN"/>
        </w:rPr>
        <w:tab/>
      </w:r>
      <w:r w:rsidRPr="00133B73">
        <w:rPr>
          <w:b/>
          <w:bCs/>
          <w:color w:val="000000"/>
          <w:lang w:val="vi-VN"/>
        </w:rPr>
        <w:tab/>
      </w:r>
      <w:r w:rsidRPr="00133B73">
        <w:rPr>
          <w:b/>
          <w:bCs/>
          <w:color w:val="000000"/>
          <w:lang w:val="vi-VN"/>
        </w:rPr>
        <w:tab/>
      </w:r>
      <w:r w:rsidRPr="00133B73">
        <w:rPr>
          <w:b/>
          <w:bCs/>
          <w:color w:val="000000"/>
          <w:lang w:val="vi-VN"/>
        </w:rPr>
        <w:tab/>
      </w:r>
      <w:r w:rsidRPr="00133B73">
        <w:rPr>
          <w:b/>
          <w:bCs/>
          <w:color w:val="000000"/>
          <w:lang w:val="vi-VN"/>
        </w:rPr>
        <w:tab/>
      </w:r>
      <w:r w:rsidRPr="00133B73">
        <w:rPr>
          <w:b/>
          <w:bCs/>
          <w:color w:val="000000"/>
          <w:lang w:val="vi-VN"/>
        </w:rPr>
        <w:tab/>
      </w:r>
      <w:r w:rsidRPr="00133B73">
        <w:rPr>
          <w:b/>
          <w:bCs/>
          <w:color w:val="000000"/>
          <w:lang w:val="vi-VN"/>
        </w:rPr>
        <w:tab/>
        <w:t xml:space="preserve">                                       </w:t>
      </w:r>
    </w:p>
    <w:p w:rsidR="00D035D8" w:rsidRPr="000F4B13" w:rsidRDefault="00D035D8" w:rsidP="00D035D8">
      <w:pPr>
        <w:jc w:val="both"/>
        <w:rPr>
          <w:b/>
          <w:bCs/>
          <w:color w:val="000000"/>
          <w:lang w:val="vi-VN"/>
        </w:rPr>
      </w:pPr>
      <w:r w:rsidRPr="00D035D8">
        <w:rPr>
          <w:color w:val="000000"/>
          <w:sz w:val="22"/>
          <w:lang w:val="vi-VN"/>
        </w:rPr>
        <w:t>-  Phòng GD&amp;ĐT Thủ Thừa;</w:t>
      </w:r>
      <w:r w:rsidRPr="00133B73">
        <w:rPr>
          <w:color w:val="000000"/>
          <w:lang w:val="vi-VN"/>
        </w:rPr>
        <w:tab/>
        <w:t xml:space="preserve">       </w:t>
      </w:r>
      <w:r>
        <w:rPr>
          <w:color w:val="000000"/>
          <w:lang w:val="vi-VN"/>
        </w:rPr>
        <w:t xml:space="preserve">       </w:t>
      </w:r>
      <w:r>
        <w:rPr>
          <w:color w:val="000000"/>
          <w:lang w:val="vi-VN"/>
        </w:rPr>
        <w:tab/>
      </w:r>
      <w:r>
        <w:rPr>
          <w:color w:val="000000"/>
          <w:lang w:val="vi-VN"/>
        </w:rPr>
        <w:tab/>
        <w:t xml:space="preserve">            </w:t>
      </w:r>
      <w:r w:rsidRPr="00281855">
        <w:rPr>
          <w:color w:val="000000"/>
          <w:lang w:val="vi-VN"/>
        </w:rPr>
        <w:t xml:space="preserve">  </w:t>
      </w:r>
      <w:r w:rsidRPr="00133B73">
        <w:rPr>
          <w:b/>
          <w:bCs/>
          <w:color w:val="000000"/>
          <w:lang w:val="vi-VN"/>
        </w:rPr>
        <w:t>HIỆU TRƯỞNG</w:t>
      </w:r>
    </w:p>
    <w:p w:rsidR="00D035D8" w:rsidRPr="00D035D8" w:rsidRDefault="00D035D8" w:rsidP="00D035D8">
      <w:pPr>
        <w:jc w:val="both"/>
        <w:rPr>
          <w:b/>
          <w:bCs/>
          <w:color w:val="000000"/>
          <w:sz w:val="22"/>
          <w:lang w:val="vi-VN"/>
        </w:rPr>
      </w:pPr>
      <w:r w:rsidRPr="00D035D8">
        <w:rPr>
          <w:color w:val="000000"/>
          <w:sz w:val="22"/>
          <w:lang w:val="vi-VN"/>
        </w:rPr>
        <w:t xml:space="preserve">-  Các bộ phận </w:t>
      </w:r>
      <w:r w:rsidR="00D92F9D" w:rsidRPr="00D92F9D">
        <w:rPr>
          <w:color w:val="000000"/>
          <w:sz w:val="22"/>
          <w:lang w:val="vi-VN"/>
        </w:rPr>
        <w:t xml:space="preserve">và GV </w:t>
      </w:r>
      <w:r w:rsidRPr="00D035D8">
        <w:rPr>
          <w:color w:val="000000"/>
          <w:sz w:val="22"/>
          <w:lang w:val="vi-VN"/>
        </w:rPr>
        <w:t>nhà trường (t/hiện);</w:t>
      </w:r>
    </w:p>
    <w:p w:rsidR="00D035D8" w:rsidRPr="002E4F12" w:rsidRDefault="00D035D8" w:rsidP="00D035D8">
      <w:pPr>
        <w:jc w:val="both"/>
        <w:rPr>
          <w:b/>
          <w:bCs/>
          <w:color w:val="000000"/>
          <w:lang w:val="vi-VN"/>
        </w:rPr>
      </w:pPr>
      <w:r w:rsidRPr="00D035D8">
        <w:rPr>
          <w:color w:val="000000"/>
          <w:sz w:val="22"/>
          <w:lang w:val="vi-VN"/>
        </w:rPr>
        <w:t>- Lưu: VT.</w:t>
      </w:r>
      <w:r w:rsidRPr="00D035D8">
        <w:rPr>
          <w:color w:val="000000"/>
          <w:sz w:val="22"/>
          <w:lang w:val="vi-VN"/>
        </w:rPr>
        <w:tab/>
      </w:r>
      <w:r w:rsidRPr="00133B73">
        <w:rPr>
          <w:color w:val="000000"/>
          <w:lang w:val="vi-VN"/>
        </w:rPr>
        <w:tab/>
      </w:r>
      <w:r w:rsidRPr="00133B73">
        <w:rPr>
          <w:color w:val="000000"/>
          <w:lang w:val="vi-VN"/>
        </w:rPr>
        <w:tab/>
      </w:r>
      <w:r w:rsidRPr="00133B73">
        <w:rPr>
          <w:color w:val="000000"/>
          <w:lang w:val="vi-VN"/>
        </w:rPr>
        <w:tab/>
      </w:r>
      <w:r w:rsidRPr="00133B73">
        <w:rPr>
          <w:color w:val="000000"/>
          <w:lang w:val="vi-VN"/>
        </w:rPr>
        <w:tab/>
      </w:r>
      <w:r w:rsidRPr="00133B73">
        <w:rPr>
          <w:color w:val="000000"/>
          <w:lang w:val="vi-VN"/>
        </w:rPr>
        <w:tab/>
      </w:r>
      <w:r w:rsidRPr="00133B73">
        <w:rPr>
          <w:color w:val="000000"/>
          <w:lang w:val="vi-VN"/>
        </w:rPr>
        <w:tab/>
      </w:r>
      <w:r w:rsidRPr="00133B73">
        <w:rPr>
          <w:color w:val="000000"/>
          <w:lang w:val="vi-VN"/>
        </w:rPr>
        <w:tab/>
        <w:t xml:space="preserve"> </w:t>
      </w:r>
    </w:p>
    <w:p w:rsidR="00D035D8" w:rsidRPr="00074B94" w:rsidRDefault="00D035D8" w:rsidP="00D035D8">
      <w:pPr>
        <w:ind w:left="720" w:firstLine="280"/>
        <w:jc w:val="both"/>
        <w:rPr>
          <w:bCs/>
          <w:color w:val="000000"/>
          <w:lang w:val="vi-VN"/>
        </w:rPr>
      </w:pPr>
    </w:p>
    <w:p w:rsidR="00D035D8" w:rsidRPr="00074B94" w:rsidRDefault="00D035D8" w:rsidP="00D035D8">
      <w:pPr>
        <w:ind w:left="720" w:firstLine="280"/>
        <w:jc w:val="both"/>
        <w:rPr>
          <w:bCs/>
          <w:color w:val="000000"/>
          <w:lang w:val="vi-VN"/>
        </w:rPr>
      </w:pPr>
    </w:p>
    <w:p w:rsidR="00D035D8" w:rsidRPr="001B151E" w:rsidRDefault="00D035D8" w:rsidP="00D035D8">
      <w:pPr>
        <w:ind w:left="720" w:firstLine="280"/>
        <w:jc w:val="both"/>
        <w:rPr>
          <w:bCs/>
          <w:color w:val="000000"/>
          <w:lang w:val="vi-VN"/>
        </w:rPr>
      </w:pPr>
      <w:r w:rsidRPr="00133B73">
        <w:rPr>
          <w:bCs/>
          <w:color w:val="000000"/>
          <w:lang w:val="vi-VN"/>
        </w:rPr>
        <w:t xml:space="preserve">Thủ Thừa, ngày…..tháng </w:t>
      </w:r>
      <w:r w:rsidRPr="003B750F">
        <w:rPr>
          <w:bCs/>
          <w:color w:val="000000"/>
          <w:lang w:val="vi-VN"/>
        </w:rPr>
        <w:t xml:space="preserve"> </w:t>
      </w:r>
      <w:r>
        <w:rPr>
          <w:bCs/>
          <w:color w:val="000000"/>
          <w:lang w:val="vi-VN"/>
        </w:rPr>
        <w:t>…</w:t>
      </w:r>
      <w:r w:rsidRPr="00F06406">
        <w:rPr>
          <w:bCs/>
          <w:color w:val="000000"/>
          <w:lang w:val="vi-VN"/>
        </w:rPr>
        <w:t xml:space="preserve">.  </w:t>
      </w:r>
      <w:r>
        <w:rPr>
          <w:bCs/>
          <w:color w:val="000000"/>
          <w:lang w:val="vi-VN"/>
        </w:rPr>
        <w:t xml:space="preserve"> năm 20</w:t>
      </w:r>
      <w:r w:rsidRPr="00D035D8">
        <w:rPr>
          <w:bCs/>
          <w:color w:val="000000"/>
          <w:lang w:val="vi-VN"/>
        </w:rPr>
        <w:t>2</w:t>
      </w:r>
      <w:r w:rsidR="001B151E" w:rsidRPr="001B151E">
        <w:rPr>
          <w:bCs/>
          <w:color w:val="000000"/>
          <w:lang w:val="vi-VN"/>
        </w:rPr>
        <w:t>2</w:t>
      </w:r>
    </w:p>
    <w:p w:rsidR="00D035D8" w:rsidRPr="00133B73" w:rsidRDefault="00D035D8" w:rsidP="00D035D8">
      <w:pPr>
        <w:ind w:left="720" w:firstLine="280"/>
        <w:jc w:val="both"/>
        <w:rPr>
          <w:b/>
          <w:bCs/>
          <w:color w:val="000000"/>
          <w:lang w:val="vi-VN"/>
        </w:rPr>
      </w:pPr>
      <w:r w:rsidRPr="00133B73">
        <w:rPr>
          <w:b/>
          <w:bCs/>
          <w:color w:val="000000"/>
          <w:lang w:val="vi-VN"/>
        </w:rPr>
        <w:t>Duyệt của phòng GD</w:t>
      </w:r>
      <w:r w:rsidR="001B151E" w:rsidRPr="001B151E">
        <w:rPr>
          <w:b/>
          <w:bCs/>
          <w:color w:val="000000"/>
          <w:lang w:val="vi-VN"/>
        </w:rPr>
        <w:t>&amp;</w:t>
      </w:r>
      <w:r w:rsidRPr="00133B73">
        <w:rPr>
          <w:b/>
          <w:bCs/>
          <w:color w:val="000000"/>
          <w:lang w:val="vi-VN"/>
        </w:rPr>
        <w:t>ĐT Thủ Thừa</w:t>
      </w:r>
    </w:p>
    <w:p w:rsidR="00D035D8" w:rsidRPr="0095295D" w:rsidRDefault="00D035D8" w:rsidP="00D035D8">
      <w:pPr>
        <w:tabs>
          <w:tab w:val="left" w:pos="1413"/>
        </w:tabs>
        <w:rPr>
          <w:b/>
          <w:lang w:val="es-ES"/>
        </w:rPr>
      </w:pPr>
      <w:r w:rsidRPr="00133B73">
        <w:rPr>
          <w:b/>
          <w:bCs/>
          <w:color w:val="000000"/>
          <w:lang w:val="vi-VN"/>
        </w:rPr>
        <w:tab/>
        <w:t xml:space="preserve">   </w:t>
      </w:r>
      <w:r w:rsidRPr="0095295D">
        <w:rPr>
          <w:b/>
          <w:sz w:val="26"/>
          <w:szCs w:val="26"/>
          <w:lang w:val="es-ES"/>
        </w:rPr>
        <w:t xml:space="preserve">    </w:t>
      </w:r>
      <w:r>
        <w:rPr>
          <w:b/>
          <w:sz w:val="26"/>
          <w:szCs w:val="26"/>
          <w:lang w:val="es-ES"/>
        </w:rPr>
        <w:t xml:space="preserve">   </w:t>
      </w:r>
      <w:r w:rsidRPr="0095295D">
        <w:rPr>
          <w:b/>
          <w:lang w:val="es-ES"/>
        </w:rPr>
        <w:t xml:space="preserve"> TRƯỞNG PHÒNG</w:t>
      </w:r>
    </w:p>
    <w:p w:rsidR="00807CC1" w:rsidRPr="00074B94" w:rsidRDefault="00807CC1">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Pr="00074B94" w:rsidRDefault="005A3C2F">
      <w:pPr>
        <w:rPr>
          <w:sz w:val="22"/>
          <w:szCs w:val="22"/>
          <w:lang w:val="es-ES"/>
        </w:rPr>
      </w:pPr>
    </w:p>
    <w:p w:rsidR="005A3C2F" w:rsidRDefault="005A3C2F">
      <w:pPr>
        <w:rPr>
          <w:sz w:val="22"/>
          <w:szCs w:val="22"/>
          <w:lang w:val="es-ES"/>
        </w:rPr>
      </w:pPr>
    </w:p>
    <w:p w:rsidR="00817116" w:rsidRDefault="00817116">
      <w:pPr>
        <w:rPr>
          <w:sz w:val="22"/>
          <w:szCs w:val="22"/>
          <w:lang w:val="es-ES"/>
        </w:rPr>
      </w:pPr>
    </w:p>
    <w:p w:rsidR="00817116" w:rsidRDefault="00817116">
      <w:pPr>
        <w:rPr>
          <w:sz w:val="22"/>
          <w:szCs w:val="22"/>
          <w:lang w:val="es-ES"/>
        </w:rPr>
      </w:pPr>
    </w:p>
    <w:p w:rsidR="00817116" w:rsidRDefault="00817116">
      <w:pPr>
        <w:rPr>
          <w:sz w:val="22"/>
          <w:szCs w:val="22"/>
          <w:lang w:val="es-ES"/>
        </w:rPr>
      </w:pPr>
    </w:p>
    <w:p w:rsidR="005A3C2F" w:rsidRDefault="000A1C43" w:rsidP="005A3C2F">
      <w:pPr>
        <w:spacing w:before="120" w:after="120"/>
        <w:ind w:firstLine="720"/>
        <w:jc w:val="center"/>
        <w:rPr>
          <w:b/>
          <w:bCs/>
          <w:lang w:val="es-ES"/>
        </w:rPr>
      </w:pPr>
      <w:r>
        <w:rPr>
          <w:b/>
          <w:bCs/>
          <w:lang w:val="es-ES"/>
        </w:rPr>
        <w:lastRenderedPageBreak/>
        <w:t>P</w:t>
      </w:r>
      <w:r w:rsidR="005A3C2F">
        <w:rPr>
          <w:b/>
          <w:bCs/>
          <w:lang w:val="es-ES"/>
        </w:rPr>
        <w:t>HỤ LỤC 1</w:t>
      </w:r>
    </w:p>
    <w:p w:rsidR="005A3C2F" w:rsidRDefault="005A3C2F" w:rsidP="005A3C2F">
      <w:pPr>
        <w:spacing w:before="120" w:after="120"/>
        <w:ind w:firstLine="720"/>
        <w:jc w:val="center"/>
        <w:rPr>
          <w:b/>
          <w:bCs/>
          <w:lang w:val="es-ES"/>
        </w:rPr>
      </w:pPr>
      <w:r w:rsidRPr="00857A8D">
        <w:rPr>
          <w:b/>
          <w:bCs/>
          <w:lang w:val="es-ES"/>
        </w:rPr>
        <w:t>BẢNG TỔ</w:t>
      </w:r>
      <w:r>
        <w:rPr>
          <w:b/>
          <w:bCs/>
          <w:lang w:val="es-ES"/>
        </w:rPr>
        <w:t>NG HỢP CÁC CHỈ TIÊU PHẤN ĐẦU</w:t>
      </w:r>
    </w:p>
    <w:p w:rsidR="005A3C2F" w:rsidRPr="00857A8D" w:rsidRDefault="005A3C2F" w:rsidP="005A3C2F">
      <w:pPr>
        <w:spacing w:before="120" w:after="120"/>
        <w:ind w:firstLine="720"/>
        <w:jc w:val="center"/>
        <w:rPr>
          <w:b/>
          <w:bCs/>
          <w:lang w:val="es-ES"/>
        </w:rPr>
      </w:pPr>
      <w:r>
        <w:rPr>
          <w:b/>
          <w:bCs/>
          <w:lang w:val="es-ES"/>
        </w:rPr>
        <w:t>(Năm học 202</w:t>
      </w:r>
      <w:r w:rsidR="001B151E">
        <w:rPr>
          <w:b/>
          <w:bCs/>
          <w:lang w:val="es-ES"/>
        </w:rPr>
        <w:t>2</w:t>
      </w:r>
      <w:r>
        <w:rPr>
          <w:b/>
          <w:bCs/>
          <w:lang w:val="es-ES"/>
        </w:rPr>
        <w:t xml:space="preserve"> – 202</w:t>
      </w:r>
      <w:r w:rsidR="001B151E">
        <w:rPr>
          <w:b/>
          <w:bCs/>
          <w:lang w:val="es-ES"/>
        </w:rPr>
        <w:t>3</w:t>
      </w:r>
      <w:r>
        <w:rPr>
          <w:b/>
          <w:bCs/>
          <w:lang w:val="es-ES"/>
        </w:rPr>
        <w:t>)</w:t>
      </w:r>
    </w:p>
    <w:p w:rsidR="005A3C2F" w:rsidRPr="001F6527" w:rsidRDefault="005A3C2F" w:rsidP="005A3C2F">
      <w:pPr>
        <w:spacing w:before="120"/>
        <w:ind w:firstLine="700"/>
        <w:jc w:val="center"/>
        <w:rPr>
          <w:b/>
          <w:bCs/>
          <w:color w:val="000000"/>
          <w:lang w:val="es-ES"/>
        </w:rPr>
      </w:pPr>
    </w:p>
    <w:tbl>
      <w:tblPr>
        <w:tblW w:w="928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3840"/>
        <w:gridCol w:w="2340"/>
        <w:gridCol w:w="2340"/>
      </w:tblGrid>
      <w:tr w:rsidR="005A3C2F" w:rsidRPr="00321FCE" w:rsidTr="00585E15">
        <w:trPr>
          <w:trHeight w:val="700"/>
        </w:trPr>
        <w:tc>
          <w:tcPr>
            <w:tcW w:w="763" w:type="dxa"/>
            <w:shd w:val="clear" w:color="auto" w:fill="auto"/>
          </w:tcPr>
          <w:p w:rsidR="005A3C2F" w:rsidRPr="00321FCE" w:rsidRDefault="005A3C2F" w:rsidP="00585E15">
            <w:pPr>
              <w:spacing w:before="120"/>
              <w:jc w:val="center"/>
              <w:rPr>
                <w:b/>
                <w:color w:val="000000"/>
              </w:rPr>
            </w:pPr>
            <w:r w:rsidRPr="00321FCE">
              <w:rPr>
                <w:b/>
                <w:color w:val="000000"/>
              </w:rPr>
              <w:t>Stt</w:t>
            </w:r>
          </w:p>
        </w:tc>
        <w:tc>
          <w:tcPr>
            <w:tcW w:w="3840" w:type="dxa"/>
            <w:shd w:val="clear" w:color="auto" w:fill="auto"/>
          </w:tcPr>
          <w:p w:rsidR="005A3C2F" w:rsidRPr="00321FCE" w:rsidRDefault="005A3C2F" w:rsidP="00585E15">
            <w:pPr>
              <w:spacing w:before="120"/>
              <w:jc w:val="center"/>
              <w:rPr>
                <w:color w:val="000000"/>
              </w:rPr>
            </w:pPr>
            <w:r w:rsidRPr="00321FCE">
              <w:rPr>
                <w:b/>
                <w:color w:val="000000"/>
              </w:rPr>
              <w:t>Nội dung</w:t>
            </w:r>
          </w:p>
        </w:tc>
        <w:tc>
          <w:tcPr>
            <w:tcW w:w="2340" w:type="dxa"/>
            <w:shd w:val="clear" w:color="auto" w:fill="auto"/>
          </w:tcPr>
          <w:p w:rsidR="005A3C2F" w:rsidRPr="00321FCE" w:rsidRDefault="005A3C2F" w:rsidP="00585E15">
            <w:pPr>
              <w:spacing w:before="120"/>
              <w:jc w:val="center"/>
              <w:rPr>
                <w:b/>
                <w:color w:val="000000"/>
              </w:rPr>
            </w:pPr>
            <w:r w:rsidRPr="00321FCE">
              <w:rPr>
                <w:b/>
                <w:color w:val="000000"/>
              </w:rPr>
              <w:t>Chỉ tiêu</w:t>
            </w:r>
          </w:p>
          <w:p w:rsidR="005A3C2F" w:rsidRPr="00321FCE" w:rsidRDefault="005A3C2F" w:rsidP="00585E15">
            <w:pPr>
              <w:spacing w:before="120"/>
              <w:jc w:val="center"/>
              <w:rPr>
                <w:b/>
                <w:color w:val="000000"/>
              </w:rPr>
            </w:pPr>
            <w:r w:rsidRPr="00321FCE">
              <w:rPr>
                <w:b/>
                <w:color w:val="000000"/>
              </w:rPr>
              <w:t xml:space="preserve"> phấn đấu</w:t>
            </w:r>
          </w:p>
          <w:p w:rsidR="005A3C2F" w:rsidRPr="00321FCE" w:rsidRDefault="005A3C2F" w:rsidP="00585E15">
            <w:pPr>
              <w:spacing w:before="120"/>
              <w:jc w:val="center"/>
              <w:rPr>
                <w:b/>
                <w:color w:val="000000"/>
              </w:rPr>
            </w:pPr>
          </w:p>
        </w:tc>
        <w:tc>
          <w:tcPr>
            <w:tcW w:w="2340" w:type="dxa"/>
            <w:shd w:val="clear" w:color="auto" w:fill="auto"/>
          </w:tcPr>
          <w:p w:rsidR="005A3C2F" w:rsidRPr="00321FCE" w:rsidRDefault="005A3C2F" w:rsidP="00585E15">
            <w:pPr>
              <w:spacing w:before="120"/>
              <w:jc w:val="center"/>
              <w:rPr>
                <w:b/>
                <w:color w:val="000000"/>
              </w:rPr>
            </w:pPr>
            <w:r w:rsidRPr="00321FCE">
              <w:rPr>
                <w:b/>
                <w:color w:val="000000"/>
              </w:rPr>
              <w:t>Ghi chú</w:t>
            </w:r>
          </w:p>
        </w:tc>
      </w:tr>
      <w:tr w:rsidR="005A3C2F" w:rsidRPr="00321FCE" w:rsidTr="00585E15">
        <w:trPr>
          <w:trHeight w:val="740"/>
        </w:trPr>
        <w:tc>
          <w:tcPr>
            <w:tcW w:w="763" w:type="dxa"/>
            <w:shd w:val="clear" w:color="auto" w:fill="auto"/>
          </w:tcPr>
          <w:p w:rsidR="005A3C2F" w:rsidRPr="00321FCE" w:rsidRDefault="005A3C2F" w:rsidP="00585E15">
            <w:pPr>
              <w:spacing w:before="120"/>
              <w:jc w:val="both"/>
              <w:rPr>
                <w:color w:val="000000"/>
              </w:rPr>
            </w:pPr>
            <w:r w:rsidRPr="00321FCE">
              <w:rPr>
                <w:color w:val="000000"/>
              </w:rPr>
              <w:t>1</w:t>
            </w:r>
          </w:p>
        </w:tc>
        <w:tc>
          <w:tcPr>
            <w:tcW w:w="3840" w:type="dxa"/>
            <w:shd w:val="clear" w:color="auto" w:fill="auto"/>
          </w:tcPr>
          <w:p w:rsidR="005A3C2F" w:rsidRPr="00321FCE" w:rsidRDefault="005A3C2F" w:rsidP="00585E15">
            <w:pPr>
              <w:spacing w:before="120"/>
              <w:rPr>
                <w:color w:val="000000"/>
              </w:rPr>
            </w:pPr>
            <w:r>
              <w:rPr>
                <w:color w:val="000000"/>
              </w:rPr>
              <w:t>CÁC CHỈ TIÊU VỀ HỌC SINH</w:t>
            </w:r>
          </w:p>
        </w:tc>
        <w:tc>
          <w:tcPr>
            <w:tcW w:w="2340" w:type="dxa"/>
            <w:shd w:val="clear" w:color="auto" w:fill="auto"/>
          </w:tcPr>
          <w:p w:rsidR="005A3C2F" w:rsidRPr="00321FCE" w:rsidRDefault="005A3C2F" w:rsidP="00585E15">
            <w:pPr>
              <w:spacing w:before="120"/>
              <w:jc w:val="center"/>
              <w:rPr>
                <w:color w:val="000000"/>
              </w:rPr>
            </w:pP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Duy trì sĩ số</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100%</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 xml:space="preserve">Huy động trẻ 6 tuổi </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100%</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 xml:space="preserve">HS </w:t>
            </w:r>
            <w:r>
              <w:rPr>
                <w:color w:val="000000"/>
              </w:rPr>
              <w:t>hoàn thành chương trình lớp học</w:t>
            </w:r>
            <w:r w:rsidRPr="00321FCE">
              <w:rPr>
                <w:color w:val="000000"/>
              </w:rPr>
              <w:t xml:space="preserve"> </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99% trở lên</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Tỉ lệ học được khen, thưởng</w:t>
            </w:r>
          </w:p>
        </w:tc>
        <w:tc>
          <w:tcPr>
            <w:tcW w:w="2340" w:type="dxa"/>
            <w:shd w:val="clear" w:color="auto" w:fill="auto"/>
          </w:tcPr>
          <w:p w:rsidR="005A3C2F" w:rsidRPr="00321FCE" w:rsidRDefault="005A3C2F" w:rsidP="00585E15">
            <w:pPr>
              <w:spacing w:before="120"/>
              <w:jc w:val="center"/>
              <w:rPr>
                <w:color w:val="000000"/>
              </w:rPr>
            </w:pPr>
            <w:r>
              <w:rPr>
                <w:color w:val="000000"/>
              </w:rPr>
              <w:t>40% - 5</w:t>
            </w:r>
            <w:r w:rsidRPr="00321FCE">
              <w:rPr>
                <w:color w:val="000000"/>
              </w:rPr>
              <w:t xml:space="preserve">0% </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HS hoàn thành CTTH</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100%</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Default="005A3C2F" w:rsidP="00585E15">
            <w:pPr>
              <w:spacing w:before="120"/>
              <w:rPr>
                <w:color w:val="000000"/>
              </w:rPr>
            </w:pPr>
            <w:r>
              <w:rPr>
                <w:color w:val="000000"/>
              </w:rPr>
              <w:t>Học sinh học đúng độ tuổi</w:t>
            </w:r>
          </w:p>
          <w:p w:rsidR="005A3C2F" w:rsidRPr="00321FCE" w:rsidRDefault="005A3C2F" w:rsidP="00585E15">
            <w:pPr>
              <w:spacing w:before="120"/>
              <w:rPr>
                <w:color w:val="000000"/>
              </w:rPr>
            </w:pPr>
            <w:r>
              <w:rPr>
                <w:color w:val="000000"/>
              </w:rPr>
              <w:t>(6 – 11 tuổi)</w:t>
            </w:r>
          </w:p>
        </w:tc>
        <w:tc>
          <w:tcPr>
            <w:tcW w:w="2340" w:type="dxa"/>
            <w:shd w:val="clear" w:color="auto" w:fill="auto"/>
          </w:tcPr>
          <w:p w:rsidR="005A3C2F" w:rsidRDefault="001B151E" w:rsidP="00585E15">
            <w:pPr>
              <w:spacing w:before="120"/>
              <w:jc w:val="center"/>
              <w:rPr>
                <w:color w:val="000000"/>
              </w:rPr>
            </w:pPr>
            <w:r>
              <w:rPr>
                <w:color w:val="000000"/>
              </w:rPr>
              <w:t>98</w:t>
            </w:r>
            <w:r w:rsidR="005A3C2F">
              <w:rPr>
                <w:color w:val="000000"/>
              </w:rPr>
              <w:t>%</w:t>
            </w:r>
          </w:p>
          <w:p w:rsidR="005A3C2F" w:rsidRPr="00321FCE" w:rsidRDefault="005A3C2F" w:rsidP="00585E15">
            <w:pPr>
              <w:spacing w:before="120"/>
              <w:jc w:val="center"/>
              <w:rPr>
                <w:color w:val="000000"/>
              </w:rPr>
            </w:pPr>
            <w:r>
              <w:rPr>
                <w:color w:val="000000"/>
              </w:rPr>
              <w:t>(Trẻ trong địa bàn)</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Pr>
                <w:color w:val="000000"/>
              </w:rPr>
              <w:t>Trẻ học hòa nhập</w:t>
            </w:r>
          </w:p>
        </w:tc>
        <w:tc>
          <w:tcPr>
            <w:tcW w:w="2340" w:type="dxa"/>
            <w:shd w:val="clear" w:color="auto" w:fill="auto"/>
          </w:tcPr>
          <w:p w:rsidR="005A3C2F" w:rsidRPr="00321FCE" w:rsidRDefault="005A3C2F" w:rsidP="001B151E">
            <w:pPr>
              <w:spacing w:before="120"/>
              <w:jc w:val="center"/>
              <w:rPr>
                <w:color w:val="000000"/>
              </w:rPr>
            </w:pPr>
            <w:r>
              <w:rPr>
                <w:color w:val="000000"/>
              </w:rPr>
              <w:t xml:space="preserve">Ít nhất </w:t>
            </w:r>
            <w:r w:rsidR="001B151E">
              <w:rPr>
                <w:color w:val="000000"/>
              </w:rPr>
              <w:t>80</w:t>
            </w:r>
            <w:r>
              <w:rPr>
                <w:color w:val="000000"/>
              </w:rPr>
              <w:t>%</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Pr>
                <w:color w:val="000000"/>
              </w:rPr>
              <w:t>Học sinh tham gia bảo hiểm</w:t>
            </w:r>
          </w:p>
        </w:tc>
        <w:tc>
          <w:tcPr>
            <w:tcW w:w="2340" w:type="dxa"/>
            <w:shd w:val="clear" w:color="auto" w:fill="auto"/>
          </w:tcPr>
          <w:p w:rsidR="005A3C2F" w:rsidRPr="00321FCE" w:rsidRDefault="005A3C2F" w:rsidP="00585E15">
            <w:pPr>
              <w:spacing w:before="120"/>
              <w:jc w:val="center"/>
              <w:rPr>
                <w:color w:val="000000"/>
              </w:rPr>
            </w:pPr>
            <w:r>
              <w:rPr>
                <w:color w:val="000000"/>
              </w:rPr>
              <w:t>100%</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r w:rsidRPr="00321FCE">
              <w:rPr>
                <w:color w:val="000000"/>
              </w:rPr>
              <w:t>2</w:t>
            </w:r>
          </w:p>
        </w:tc>
        <w:tc>
          <w:tcPr>
            <w:tcW w:w="3840" w:type="dxa"/>
            <w:shd w:val="clear" w:color="auto" w:fill="auto"/>
          </w:tcPr>
          <w:p w:rsidR="005A3C2F" w:rsidRPr="00321FCE" w:rsidRDefault="005A3C2F" w:rsidP="00585E15">
            <w:pPr>
              <w:spacing w:before="120"/>
              <w:rPr>
                <w:color w:val="000000"/>
              </w:rPr>
            </w:pPr>
            <w:r w:rsidRPr="00321FCE">
              <w:rPr>
                <w:color w:val="000000"/>
              </w:rPr>
              <w:t>CÁC DANH HIỆU THI ĐUA</w:t>
            </w:r>
          </w:p>
        </w:tc>
        <w:tc>
          <w:tcPr>
            <w:tcW w:w="2340" w:type="dxa"/>
            <w:shd w:val="clear" w:color="auto" w:fill="auto"/>
          </w:tcPr>
          <w:p w:rsidR="005A3C2F" w:rsidRPr="00321FCE" w:rsidRDefault="005A3C2F" w:rsidP="00585E15">
            <w:pPr>
              <w:spacing w:before="120"/>
              <w:jc w:val="center"/>
              <w:rPr>
                <w:color w:val="000000"/>
              </w:rPr>
            </w:pP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Tập thể trường</w:t>
            </w:r>
          </w:p>
        </w:tc>
        <w:tc>
          <w:tcPr>
            <w:tcW w:w="2340" w:type="dxa"/>
            <w:shd w:val="clear" w:color="auto" w:fill="auto"/>
          </w:tcPr>
          <w:p w:rsidR="005A3C2F" w:rsidRPr="00321FCE" w:rsidRDefault="005A3C2F" w:rsidP="00585E15">
            <w:pPr>
              <w:spacing w:before="120"/>
              <w:jc w:val="center"/>
              <w:rPr>
                <w:color w:val="000000"/>
              </w:rPr>
            </w:pPr>
            <w:r>
              <w:rPr>
                <w:color w:val="000000"/>
              </w:rPr>
              <w:t>TTLĐTT</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Cơ quan văn hóa</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Đạt chuẩn văn hóa</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Công Đoàn CS</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Vững mạnh</w:t>
            </w:r>
          </w:p>
        </w:tc>
        <w:tc>
          <w:tcPr>
            <w:tcW w:w="2340" w:type="dxa"/>
            <w:shd w:val="clear" w:color="auto" w:fill="auto"/>
          </w:tcPr>
          <w:p w:rsidR="005A3C2F" w:rsidRPr="00321FCE" w:rsidRDefault="005A3C2F" w:rsidP="00585E15">
            <w:pPr>
              <w:spacing w:before="120"/>
              <w:jc w:val="center"/>
              <w:rPr>
                <w:color w:val="FF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Thư viện</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Tiến tiến</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Đội TNTP.HCM</w:t>
            </w:r>
          </w:p>
        </w:tc>
        <w:tc>
          <w:tcPr>
            <w:tcW w:w="2340" w:type="dxa"/>
            <w:shd w:val="clear" w:color="auto" w:fill="auto"/>
          </w:tcPr>
          <w:p w:rsidR="005A3C2F" w:rsidRPr="00321FCE" w:rsidRDefault="005A3C2F" w:rsidP="00585E15">
            <w:pPr>
              <w:spacing w:before="120"/>
              <w:jc w:val="center"/>
              <w:rPr>
                <w:color w:val="000000"/>
              </w:rPr>
            </w:pPr>
            <w:r w:rsidRPr="00321FCE">
              <w:rPr>
                <w:color w:val="000000"/>
              </w:rPr>
              <w:t>Vũng mạnh</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700"/>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1437DF" w:rsidRDefault="005A3C2F" w:rsidP="00585E15">
            <w:pPr>
              <w:spacing w:before="120"/>
            </w:pPr>
            <w:r w:rsidRPr="001437DF">
              <w:t>GV chủ nhiệm giỏi (cấp trường)</w:t>
            </w:r>
          </w:p>
        </w:tc>
        <w:tc>
          <w:tcPr>
            <w:tcW w:w="2340" w:type="dxa"/>
            <w:shd w:val="clear" w:color="auto" w:fill="auto"/>
          </w:tcPr>
          <w:p w:rsidR="005A3C2F" w:rsidRPr="001437DF" w:rsidRDefault="005A3C2F" w:rsidP="000A1C43">
            <w:pPr>
              <w:spacing w:before="120"/>
              <w:jc w:val="center"/>
            </w:pPr>
            <w:r w:rsidRPr="001437DF">
              <w:t xml:space="preserve">20 GV </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1437DF" w:rsidRDefault="001437DF" w:rsidP="00585E15">
            <w:pPr>
              <w:spacing w:before="120"/>
            </w:pPr>
            <w:r w:rsidRPr="001437DF">
              <w:t xml:space="preserve">GVCN </w:t>
            </w:r>
            <w:r w:rsidR="005A3C2F" w:rsidRPr="001437DF">
              <w:t>giỏi:</w:t>
            </w:r>
          </w:p>
          <w:p w:rsidR="005A3C2F" w:rsidRPr="001437DF" w:rsidRDefault="005A3C2F" w:rsidP="00585E15">
            <w:pPr>
              <w:spacing w:before="120"/>
            </w:pPr>
            <w:r w:rsidRPr="001437DF">
              <w:t>+ Cấp trường</w:t>
            </w:r>
          </w:p>
          <w:p w:rsidR="005A3C2F" w:rsidRPr="001437DF" w:rsidRDefault="005A3C2F" w:rsidP="00585E15">
            <w:pPr>
              <w:spacing w:before="120"/>
            </w:pPr>
            <w:r w:rsidRPr="001437DF">
              <w:t>+ Cấp Huyện</w:t>
            </w:r>
          </w:p>
        </w:tc>
        <w:tc>
          <w:tcPr>
            <w:tcW w:w="2340" w:type="dxa"/>
            <w:shd w:val="clear" w:color="auto" w:fill="auto"/>
          </w:tcPr>
          <w:p w:rsidR="005A3C2F" w:rsidRPr="001437DF" w:rsidRDefault="005A3C2F" w:rsidP="00585E15">
            <w:pPr>
              <w:spacing w:before="120"/>
              <w:jc w:val="center"/>
            </w:pPr>
          </w:p>
          <w:p w:rsidR="005A3C2F" w:rsidRPr="001437DF" w:rsidRDefault="001437DF" w:rsidP="00585E15">
            <w:pPr>
              <w:spacing w:before="120"/>
              <w:jc w:val="center"/>
              <w:rPr>
                <w:sz w:val="26"/>
              </w:rPr>
            </w:pPr>
            <w:r w:rsidRPr="001437DF">
              <w:rPr>
                <w:sz w:val="26"/>
              </w:rPr>
              <w:t>15</w:t>
            </w:r>
            <w:r w:rsidR="005A3C2F" w:rsidRPr="001437DF">
              <w:rPr>
                <w:sz w:val="26"/>
              </w:rPr>
              <w:t xml:space="preserve"> GV (50%)</w:t>
            </w:r>
          </w:p>
          <w:p w:rsidR="005A3C2F" w:rsidRPr="001437DF" w:rsidRDefault="001437DF" w:rsidP="001437DF">
            <w:pPr>
              <w:tabs>
                <w:tab w:val="left" w:pos="420"/>
              </w:tabs>
              <w:spacing w:before="120"/>
            </w:pPr>
            <w:r w:rsidRPr="001437DF">
              <w:tab/>
              <w:t>20%/ Tổng số GVCN</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Chiến sĩ TĐ:</w:t>
            </w:r>
          </w:p>
          <w:p w:rsidR="005A3C2F" w:rsidRPr="00321FCE" w:rsidRDefault="005A3C2F" w:rsidP="00585E15">
            <w:pPr>
              <w:spacing w:before="120"/>
              <w:rPr>
                <w:color w:val="000000"/>
              </w:rPr>
            </w:pPr>
            <w:r w:rsidRPr="00321FCE">
              <w:rPr>
                <w:color w:val="000000"/>
              </w:rPr>
              <w:t>+ Cơ sở</w:t>
            </w:r>
          </w:p>
          <w:p w:rsidR="005A3C2F" w:rsidRPr="00321FCE" w:rsidRDefault="005A3C2F" w:rsidP="00585E15">
            <w:pPr>
              <w:spacing w:before="120"/>
              <w:rPr>
                <w:color w:val="000000"/>
              </w:rPr>
            </w:pPr>
            <w:r w:rsidRPr="00321FCE">
              <w:rPr>
                <w:color w:val="000000"/>
              </w:rPr>
              <w:t>+ Cấp Tỉnh</w:t>
            </w:r>
          </w:p>
        </w:tc>
        <w:tc>
          <w:tcPr>
            <w:tcW w:w="2340" w:type="dxa"/>
            <w:shd w:val="clear" w:color="auto" w:fill="auto"/>
          </w:tcPr>
          <w:p w:rsidR="005A3C2F" w:rsidRPr="00321FCE" w:rsidRDefault="005A3C2F" w:rsidP="00585E15">
            <w:pPr>
              <w:spacing w:before="120"/>
              <w:jc w:val="center"/>
              <w:rPr>
                <w:color w:val="000000"/>
              </w:rPr>
            </w:pPr>
          </w:p>
          <w:p w:rsidR="005A3C2F" w:rsidRDefault="001437DF" w:rsidP="00585E15">
            <w:pPr>
              <w:spacing w:before="120"/>
              <w:jc w:val="center"/>
              <w:rPr>
                <w:color w:val="000000"/>
              </w:rPr>
            </w:pPr>
            <w:r>
              <w:rPr>
                <w:color w:val="000000"/>
              </w:rPr>
              <w:t>15%</w:t>
            </w:r>
            <w:r w:rsidR="000A1C43">
              <w:rPr>
                <w:color w:val="000000"/>
              </w:rPr>
              <w:t xml:space="preserve"> GV</w:t>
            </w:r>
          </w:p>
          <w:p w:rsidR="005A3C2F" w:rsidRPr="00281855" w:rsidRDefault="005A3C2F" w:rsidP="00585E15">
            <w:pPr>
              <w:spacing w:before="120"/>
              <w:jc w:val="center"/>
            </w:pPr>
            <w:r w:rsidRPr="00281855">
              <w:t>Ít nhất 1 GV</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Cá  nhân đạt LĐTT</w:t>
            </w:r>
          </w:p>
        </w:tc>
        <w:tc>
          <w:tcPr>
            <w:tcW w:w="2340" w:type="dxa"/>
            <w:shd w:val="clear" w:color="auto" w:fill="auto"/>
          </w:tcPr>
          <w:p w:rsidR="005A3C2F" w:rsidRPr="00321FCE" w:rsidRDefault="005A3C2F" w:rsidP="00485A0B">
            <w:pPr>
              <w:spacing w:before="120"/>
              <w:jc w:val="center"/>
              <w:rPr>
                <w:color w:val="000000"/>
              </w:rPr>
            </w:pPr>
            <w:r>
              <w:rPr>
                <w:color w:val="000000"/>
              </w:rPr>
              <w:t>Trên 9</w:t>
            </w:r>
            <w:r w:rsidR="00485A0B">
              <w:rPr>
                <w:color w:val="000000"/>
              </w:rPr>
              <w:t>5</w:t>
            </w:r>
            <w:r>
              <w:rPr>
                <w:color w:val="000000"/>
              </w:rPr>
              <w:t xml:space="preserve">% </w:t>
            </w:r>
          </w:p>
        </w:tc>
        <w:tc>
          <w:tcPr>
            <w:tcW w:w="2340" w:type="dxa"/>
            <w:shd w:val="clear" w:color="auto" w:fill="auto"/>
          </w:tcPr>
          <w:p w:rsidR="005A3C2F" w:rsidRPr="00321FCE" w:rsidRDefault="005A3C2F" w:rsidP="00585E15">
            <w:pPr>
              <w:spacing w:before="120"/>
              <w:jc w:val="center"/>
              <w:rPr>
                <w:color w:val="FF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r w:rsidRPr="00321FCE">
              <w:rPr>
                <w:color w:val="000000"/>
              </w:rPr>
              <w:t>3</w:t>
            </w:r>
          </w:p>
        </w:tc>
        <w:tc>
          <w:tcPr>
            <w:tcW w:w="3840" w:type="dxa"/>
            <w:shd w:val="clear" w:color="auto" w:fill="auto"/>
          </w:tcPr>
          <w:p w:rsidR="005A3C2F" w:rsidRPr="00321FCE" w:rsidRDefault="005A3C2F" w:rsidP="00585E15">
            <w:pPr>
              <w:spacing w:before="120"/>
              <w:rPr>
                <w:color w:val="000000"/>
              </w:rPr>
            </w:pPr>
            <w:r w:rsidRPr="00321FCE">
              <w:rPr>
                <w:color w:val="000000"/>
              </w:rPr>
              <w:t>CHUYÊN MÔN:</w:t>
            </w:r>
          </w:p>
          <w:p w:rsidR="005A3C2F" w:rsidRPr="00321FCE" w:rsidRDefault="005A3C2F" w:rsidP="00585E15">
            <w:pPr>
              <w:spacing w:before="120"/>
              <w:rPr>
                <w:color w:val="000000"/>
              </w:rPr>
            </w:pPr>
            <w:r w:rsidRPr="00321FCE">
              <w:rPr>
                <w:color w:val="000000"/>
              </w:rPr>
              <w:t xml:space="preserve">GIÁO VIÊN </w:t>
            </w:r>
          </w:p>
        </w:tc>
        <w:tc>
          <w:tcPr>
            <w:tcW w:w="2340" w:type="dxa"/>
            <w:shd w:val="clear" w:color="auto" w:fill="auto"/>
          </w:tcPr>
          <w:p w:rsidR="005A3C2F" w:rsidRPr="00321FCE" w:rsidRDefault="005A3C2F" w:rsidP="00585E15">
            <w:pPr>
              <w:spacing w:before="120"/>
              <w:jc w:val="center"/>
              <w:rPr>
                <w:color w:val="000000"/>
              </w:rPr>
            </w:pP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Thao, hội giảng</w:t>
            </w:r>
            <w:r>
              <w:rPr>
                <w:color w:val="000000"/>
              </w:rPr>
              <w:t>, chuyên đề</w:t>
            </w:r>
            <w:r w:rsidRPr="00321FCE">
              <w:rPr>
                <w:color w:val="000000"/>
              </w:rPr>
              <w:t>:</w:t>
            </w:r>
          </w:p>
          <w:p w:rsidR="005A3C2F" w:rsidRPr="00321FCE" w:rsidRDefault="005A3C2F" w:rsidP="00585E15">
            <w:pPr>
              <w:spacing w:before="120"/>
              <w:rPr>
                <w:color w:val="000000"/>
              </w:rPr>
            </w:pPr>
            <w:r w:rsidRPr="00321FCE">
              <w:rPr>
                <w:color w:val="000000"/>
              </w:rPr>
              <w:t xml:space="preserve">- Có ứng dụng CNTT </w:t>
            </w:r>
            <w:r w:rsidRPr="005B2A15">
              <w:rPr>
                <w:i/>
                <w:color w:val="000000"/>
              </w:rPr>
              <w:t>(Đèn chiếu, bảng tương tác, ti vi cảm ứng)</w:t>
            </w:r>
          </w:p>
          <w:p w:rsidR="005A3C2F" w:rsidRPr="00321FCE" w:rsidRDefault="005A3C2F" w:rsidP="00585E15">
            <w:pPr>
              <w:spacing w:before="120"/>
              <w:rPr>
                <w:color w:val="000000"/>
              </w:rPr>
            </w:pPr>
          </w:p>
        </w:tc>
        <w:tc>
          <w:tcPr>
            <w:tcW w:w="2340" w:type="dxa"/>
            <w:shd w:val="clear" w:color="auto" w:fill="auto"/>
          </w:tcPr>
          <w:p w:rsidR="005A3C2F" w:rsidRPr="00321FCE" w:rsidRDefault="005A3C2F" w:rsidP="00585E15">
            <w:pPr>
              <w:spacing w:before="120"/>
              <w:jc w:val="center"/>
              <w:rPr>
                <w:color w:val="000000"/>
              </w:rPr>
            </w:pPr>
            <w:r w:rsidRPr="00321FCE">
              <w:rPr>
                <w:color w:val="000000"/>
              </w:rPr>
              <w:t xml:space="preserve"> </w:t>
            </w:r>
            <w:r>
              <w:rPr>
                <w:color w:val="000000"/>
              </w:rPr>
              <w:t xml:space="preserve"> 3 </w:t>
            </w:r>
            <w:r w:rsidRPr="00321FCE">
              <w:rPr>
                <w:color w:val="000000"/>
              </w:rPr>
              <w:t>tiết/GV</w:t>
            </w:r>
            <w:r>
              <w:rPr>
                <w:color w:val="000000"/>
              </w:rPr>
              <w:t>/1HK</w:t>
            </w:r>
          </w:p>
          <w:p w:rsidR="005A3C2F" w:rsidRPr="005B2A15" w:rsidRDefault="005A3C2F" w:rsidP="00585E15">
            <w:pPr>
              <w:spacing w:before="120"/>
              <w:rPr>
                <w:i/>
                <w:color w:val="000000"/>
              </w:rPr>
            </w:pPr>
            <w:r w:rsidRPr="005B2A15">
              <w:rPr>
                <w:i/>
                <w:color w:val="000000"/>
                <w:sz w:val="26"/>
              </w:rPr>
              <w:t>(Thao hội giảng phải có UDCNTT, riêng GVTA sử dụng UDCNTT thường xuyên)</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Dự giờ đồng nghiệp</w:t>
            </w:r>
          </w:p>
        </w:tc>
        <w:tc>
          <w:tcPr>
            <w:tcW w:w="2340" w:type="dxa"/>
            <w:shd w:val="clear" w:color="auto" w:fill="auto"/>
          </w:tcPr>
          <w:p w:rsidR="005A3C2F" w:rsidRPr="00321FCE" w:rsidRDefault="005A3C2F" w:rsidP="00585E15">
            <w:pPr>
              <w:spacing w:before="120"/>
              <w:jc w:val="center"/>
              <w:rPr>
                <w:color w:val="000000"/>
              </w:rPr>
            </w:pPr>
            <w:r>
              <w:rPr>
                <w:color w:val="000000"/>
              </w:rPr>
              <w:t xml:space="preserve">Ít </w:t>
            </w:r>
            <w:r w:rsidRPr="00321FCE">
              <w:rPr>
                <w:color w:val="000000"/>
              </w:rPr>
              <w:t>1</w:t>
            </w:r>
            <w:r>
              <w:rPr>
                <w:color w:val="000000"/>
              </w:rPr>
              <w:t>8</w:t>
            </w:r>
            <w:r w:rsidRPr="00321FCE">
              <w:rPr>
                <w:color w:val="000000"/>
              </w:rPr>
              <w:t xml:space="preserve"> tiết</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Kiểm tra HĐSP</w:t>
            </w:r>
          </w:p>
        </w:tc>
        <w:tc>
          <w:tcPr>
            <w:tcW w:w="2340" w:type="dxa"/>
            <w:shd w:val="clear" w:color="auto" w:fill="auto"/>
          </w:tcPr>
          <w:p w:rsidR="005A3C2F" w:rsidRPr="008B1F1B" w:rsidRDefault="005A3C2F" w:rsidP="00585E15">
            <w:pPr>
              <w:spacing w:before="120"/>
              <w:jc w:val="center"/>
            </w:pPr>
            <w:r w:rsidRPr="008B1F1B">
              <w:t>1/3GV DL</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Pr="00321FCE" w:rsidRDefault="005A3C2F" w:rsidP="00585E15">
            <w:pPr>
              <w:spacing w:before="120"/>
              <w:jc w:val="both"/>
              <w:rPr>
                <w:color w:val="000000"/>
              </w:rPr>
            </w:pPr>
          </w:p>
        </w:tc>
        <w:tc>
          <w:tcPr>
            <w:tcW w:w="3840" w:type="dxa"/>
            <w:shd w:val="clear" w:color="auto" w:fill="auto"/>
          </w:tcPr>
          <w:p w:rsidR="005A3C2F" w:rsidRPr="00321FCE" w:rsidRDefault="005A3C2F" w:rsidP="00585E15">
            <w:pPr>
              <w:spacing w:before="120"/>
              <w:rPr>
                <w:color w:val="000000"/>
              </w:rPr>
            </w:pPr>
            <w:r w:rsidRPr="00321FCE">
              <w:rPr>
                <w:color w:val="000000"/>
              </w:rPr>
              <w:t>Kiểm tra C. đề</w:t>
            </w:r>
          </w:p>
        </w:tc>
        <w:tc>
          <w:tcPr>
            <w:tcW w:w="2340" w:type="dxa"/>
            <w:shd w:val="clear" w:color="auto" w:fill="auto"/>
          </w:tcPr>
          <w:p w:rsidR="005A3C2F" w:rsidRPr="008B1F1B" w:rsidRDefault="005A3C2F" w:rsidP="00585E15">
            <w:pPr>
              <w:spacing w:before="120"/>
              <w:jc w:val="center"/>
            </w:pPr>
            <w:r w:rsidRPr="008B1F1B">
              <w:t>1/3 GV,NV</w:t>
            </w:r>
          </w:p>
        </w:tc>
        <w:tc>
          <w:tcPr>
            <w:tcW w:w="2340" w:type="dxa"/>
            <w:shd w:val="clear" w:color="auto" w:fill="auto"/>
          </w:tcPr>
          <w:p w:rsidR="005A3C2F" w:rsidRPr="00321FCE" w:rsidRDefault="005A3C2F" w:rsidP="00585E15">
            <w:pPr>
              <w:spacing w:before="120"/>
              <w:jc w:val="center"/>
              <w:rPr>
                <w:color w:val="000000"/>
              </w:rPr>
            </w:pPr>
          </w:p>
        </w:tc>
      </w:tr>
      <w:tr w:rsidR="005A3C2F" w:rsidRPr="00321FCE" w:rsidTr="00585E15">
        <w:trPr>
          <w:trHeight w:val="991"/>
        </w:trPr>
        <w:tc>
          <w:tcPr>
            <w:tcW w:w="763" w:type="dxa"/>
            <w:shd w:val="clear" w:color="auto" w:fill="auto"/>
          </w:tcPr>
          <w:p w:rsidR="005A3C2F" w:rsidRDefault="005A3C2F" w:rsidP="00585E15">
            <w:pPr>
              <w:spacing w:before="120"/>
              <w:jc w:val="both"/>
              <w:rPr>
                <w:color w:val="000000"/>
              </w:rPr>
            </w:pPr>
            <w:r>
              <w:rPr>
                <w:color w:val="000000"/>
              </w:rPr>
              <w:t>1</w:t>
            </w:r>
          </w:p>
        </w:tc>
        <w:tc>
          <w:tcPr>
            <w:tcW w:w="3840" w:type="dxa"/>
            <w:shd w:val="clear" w:color="auto" w:fill="auto"/>
          </w:tcPr>
          <w:p w:rsidR="005A3C2F" w:rsidRPr="00321FCE" w:rsidRDefault="005A3C2F" w:rsidP="00585E15">
            <w:pPr>
              <w:spacing w:before="120"/>
              <w:rPr>
                <w:color w:val="000000"/>
              </w:rPr>
            </w:pPr>
            <w:r w:rsidRPr="00321FCE">
              <w:rPr>
                <w:color w:val="000000"/>
              </w:rPr>
              <w:t>Làm ĐDDH</w:t>
            </w:r>
          </w:p>
        </w:tc>
        <w:tc>
          <w:tcPr>
            <w:tcW w:w="2340" w:type="dxa"/>
            <w:shd w:val="clear" w:color="auto" w:fill="auto"/>
          </w:tcPr>
          <w:p w:rsidR="005A3C2F" w:rsidRPr="00321FCE" w:rsidRDefault="005A3C2F" w:rsidP="001437DF">
            <w:pPr>
              <w:spacing w:before="120"/>
              <w:jc w:val="center"/>
              <w:rPr>
                <w:color w:val="000000"/>
              </w:rPr>
            </w:pPr>
            <w:r>
              <w:rPr>
                <w:color w:val="000000"/>
              </w:rPr>
              <w:t xml:space="preserve">Mỗi khối có ít nhất 1 đồ dùng </w:t>
            </w:r>
            <w:r w:rsidR="001437DF">
              <w:rPr>
                <w:color w:val="000000"/>
              </w:rPr>
              <w:t>sử dụng được.</w:t>
            </w:r>
            <w:r w:rsidRPr="00321FCE">
              <w:rPr>
                <w:color w:val="000000"/>
              </w:rPr>
              <w:t xml:space="preserve"> </w:t>
            </w:r>
          </w:p>
        </w:tc>
        <w:tc>
          <w:tcPr>
            <w:tcW w:w="2340" w:type="dxa"/>
            <w:shd w:val="clear" w:color="auto" w:fill="auto"/>
          </w:tcPr>
          <w:p w:rsidR="005A3C2F" w:rsidRPr="00321FCE" w:rsidRDefault="005A3C2F" w:rsidP="00585E15">
            <w:pPr>
              <w:spacing w:before="120"/>
              <w:jc w:val="center"/>
              <w:rPr>
                <w:color w:val="000000"/>
              </w:rPr>
            </w:pPr>
          </w:p>
        </w:tc>
      </w:tr>
    </w:tbl>
    <w:p w:rsidR="005A3C2F" w:rsidRPr="003B392B" w:rsidRDefault="005A3C2F" w:rsidP="000A1C43">
      <w:pPr>
        <w:rPr>
          <w:sz w:val="22"/>
          <w:szCs w:val="22"/>
        </w:rPr>
      </w:pPr>
    </w:p>
    <w:p w:rsidR="00817116" w:rsidRPr="003B392B" w:rsidRDefault="00817116">
      <w:pPr>
        <w:rPr>
          <w:sz w:val="22"/>
          <w:szCs w:val="22"/>
        </w:rPr>
      </w:pPr>
    </w:p>
    <w:sectPr w:rsidR="00817116" w:rsidRPr="003B392B" w:rsidSect="00807CC1">
      <w:headerReference w:type="default" r:id="rId8"/>
      <w:footerReference w:type="even" r:id="rId9"/>
      <w:footerReference w:type="default" r:id="rId10"/>
      <w:headerReference w:type="first" r:id="rId11"/>
      <w:pgSz w:w="11907" w:h="16840"/>
      <w:pgMar w:top="1247"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8D" w:rsidRDefault="00B01D8D" w:rsidP="00807CC1">
      <w:r>
        <w:separator/>
      </w:r>
    </w:p>
  </w:endnote>
  <w:endnote w:type="continuationSeparator" w:id="1">
    <w:p w:rsidR="00B01D8D" w:rsidRDefault="00B01D8D" w:rsidP="00807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15" w:rsidRDefault="0027299F">
    <w:pPr>
      <w:pStyle w:val="Footer"/>
      <w:framePr w:wrap="around" w:vAnchor="text" w:hAnchor="margin" w:xAlign="right" w:y="1"/>
      <w:rPr>
        <w:rStyle w:val="PageNumber"/>
      </w:rPr>
    </w:pPr>
    <w:r>
      <w:rPr>
        <w:rStyle w:val="PageNumber"/>
      </w:rPr>
      <w:fldChar w:fldCharType="begin"/>
    </w:r>
    <w:r w:rsidR="00585E15">
      <w:rPr>
        <w:rStyle w:val="PageNumber"/>
      </w:rPr>
      <w:instrText xml:space="preserve">PAGE  </w:instrText>
    </w:r>
    <w:r>
      <w:rPr>
        <w:rStyle w:val="PageNumber"/>
      </w:rPr>
      <w:fldChar w:fldCharType="end"/>
    </w:r>
  </w:p>
  <w:p w:rsidR="00585E15" w:rsidRDefault="00585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15" w:rsidRDefault="00585E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8D" w:rsidRDefault="00B01D8D">
      <w:r>
        <w:separator/>
      </w:r>
    </w:p>
  </w:footnote>
  <w:footnote w:type="continuationSeparator" w:id="1">
    <w:p w:rsidR="00B01D8D" w:rsidRDefault="00B01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032"/>
      <w:docPartObj>
        <w:docPartGallery w:val="Page Numbers (Top of Page)"/>
        <w:docPartUnique/>
      </w:docPartObj>
    </w:sdtPr>
    <w:sdtContent>
      <w:p w:rsidR="0003329F" w:rsidRDefault="0027299F">
        <w:pPr>
          <w:pStyle w:val="Header"/>
          <w:jc w:val="center"/>
        </w:pPr>
        <w:fldSimple w:instr=" PAGE   \* MERGEFORMAT ">
          <w:r w:rsidR="00D4727B">
            <w:rPr>
              <w:noProof/>
            </w:rPr>
            <w:t>17</w:t>
          </w:r>
        </w:fldSimple>
      </w:p>
    </w:sdtContent>
  </w:sdt>
  <w:p w:rsidR="0003329F" w:rsidRDefault="00033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8A" w:rsidRDefault="0051238A">
    <w:pPr>
      <w:pStyle w:val="Header"/>
      <w:jc w:val="center"/>
    </w:pPr>
  </w:p>
  <w:p w:rsidR="0051238A" w:rsidRDefault="00512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9DA"/>
    <w:multiLevelType w:val="hybridMultilevel"/>
    <w:tmpl w:val="A2BEEB58"/>
    <w:lvl w:ilvl="0" w:tplc="1FC6628A">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34A4E2E"/>
    <w:multiLevelType w:val="hybridMultilevel"/>
    <w:tmpl w:val="1C4E50E2"/>
    <w:lvl w:ilvl="0" w:tplc="809C5280">
      <w:start w:val="1"/>
      <w:numFmt w:val="bullet"/>
      <w:lvlText w:val="-"/>
      <w:lvlJc w:val="left"/>
      <w:pPr>
        <w:ind w:left="1480" w:hanging="360"/>
      </w:pPr>
      <w:rPr>
        <w:rFonts w:ascii="Times New Roman" w:eastAsia="Times New Roman" w:hAnsi="Times New Roman" w:cs="Times New Roman" w:hint="default"/>
      </w:rPr>
    </w:lvl>
    <w:lvl w:ilvl="1" w:tplc="50DEAFC8">
      <w:start w:val="1"/>
      <w:numFmt w:val="bullet"/>
      <w:lvlText w:val="o"/>
      <w:lvlJc w:val="left"/>
      <w:pPr>
        <w:ind w:left="2200" w:hanging="360"/>
      </w:pPr>
      <w:rPr>
        <w:rFonts w:ascii="Courier New" w:hAnsi="Courier New" w:cs="Courier New" w:hint="default"/>
      </w:rPr>
    </w:lvl>
    <w:lvl w:ilvl="2" w:tplc="39C462E2">
      <w:start w:val="1"/>
      <w:numFmt w:val="bullet"/>
      <w:lvlText w:val=""/>
      <w:lvlJc w:val="left"/>
      <w:pPr>
        <w:ind w:left="2920" w:hanging="360"/>
      </w:pPr>
      <w:rPr>
        <w:rFonts w:ascii="Wingdings" w:hAnsi="Wingdings" w:hint="default"/>
      </w:rPr>
    </w:lvl>
    <w:lvl w:ilvl="3" w:tplc="EB40A9A4">
      <w:start w:val="1"/>
      <w:numFmt w:val="bullet"/>
      <w:lvlText w:val=""/>
      <w:lvlJc w:val="left"/>
      <w:pPr>
        <w:ind w:left="3640" w:hanging="360"/>
      </w:pPr>
      <w:rPr>
        <w:rFonts w:ascii="Symbol" w:hAnsi="Symbol" w:hint="default"/>
      </w:rPr>
    </w:lvl>
    <w:lvl w:ilvl="4" w:tplc="978C396A">
      <w:start w:val="1"/>
      <w:numFmt w:val="bullet"/>
      <w:lvlText w:val="o"/>
      <w:lvlJc w:val="left"/>
      <w:pPr>
        <w:ind w:left="4360" w:hanging="360"/>
      </w:pPr>
      <w:rPr>
        <w:rFonts w:ascii="Courier New" w:hAnsi="Courier New" w:cs="Courier New" w:hint="default"/>
      </w:rPr>
    </w:lvl>
    <w:lvl w:ilvl="5" w:tplc="F8323AAA">
      <w:start w:val="1"/>
      <w:numFmt w:val="bullet"/>
      <w:lvlText w:val=""/>
      <w:lvlJc w:val="left"/>
      <w:pPr>
        <w:ind w:left="5080" w:hanging="360"/>
      </w:pPr>
      <w:rPr>
        <w:rFonts w:ascii="Wingdings" w:hAnsi="Wingdings" w:hint="default"/>
      </w:rPr>
    </w:lvl>
    <w:lvl w:ilvl="6" w:tplc="E698E15C">
      <w:start w:val="1"/>
      <w:numFmt w:val="bullet"/>
      <w:lvlText w:val=""/>
      <w:lvlJc w:val="left"/>
      <w:pPr>
        <w:ind w:left="5800" w:hanging="360"/>
      </w:pPr>
      <w:rPr>
        <w:rFonts w:ascii="Symbol" w:hAnsi="Symbol" w:hint="default"/>
      </w:rPr>
    </w:lvl>
    <w:lvl w:ilvl="7" w:tplc="333AA278">
      <w:start w:val="1"/>
      <w:numFmt w:val="bullet"/>
      <w:lvlText w:val="o"/>
      <w:lvlJc w:val="left"/>
      <w:pPr>
        <w:ind w:left="6520" w:hanging="360"/>
      </w:pPr>
      <w:rPr>
        <w:rFonts w:ascii="Courier New" w:hAnsi="Courier New" w:cs="Courier New" w:hint="default"/>
      </w:rPr>
    </w:lvl>
    <w:lvl w:ilvl="8" w:tplc="3E9EC212">
      <w:start w:val="1"/>
      <w:numFmt w:val="bullet"/>
      <w:lvlText w:val=""/>
      <w:lvlJc w:val="left"/>
      <w:pPr>
        <w:ind w:left="7240" w:hanging="360"/>
      </w:pPr>
      <w:rPr>
        <w:rFonts w:ascii="Wingdings" w:hAnsi="Wingdings" w:hint="default"/>
      </w:rPr>
    </w:lvl>
  </w:abstractNum>
  <w:abstractNum w:abstractNumId="2">
    <w:nsid w:val="0E383BCD"/>
    <w:multiLevelType w:val="hybridMultilevel"/>
    <w:tmpl w:val="CC8229E8"/>
    <w:lvl w:ilvl="0" w:tplc="257A31E6">
      <w:start w:val="6"/>
      <w:numFmt w:val="bullet"/>
      <w:lvlText w:val="-"/>
      <w:lvlJc w:val="left"/>
      <w:pPr>
        <w:ind w:left="1080" w:hanging="360"/>
      </w:pPr>
      <w:rPr>
        <w:rFonts w:ascii="Times New Roman" w:eastAsia="Times New Roman" w:hAnsi="Times New Roman" w:cs="Times New Roman" w:hint="default"/>
      </w:rPr>
    </w:lvl>
    <w:lvl w:ilvl="1" w:tplc="A00C67B2">
      <w:start w:val="1"/>
      <w:numFmt w:val="bullet"/>
      <w:lvlText w:val="o"/>
      <w:lvlJc w:val="left"/>
      <w:pPr>
        <w:ind w:left="1800" w:hanging="360"/>
      </w:pPr>
      <w:rPr>
        <w:rFonts w:ascii="Courier New" w:hAnsi="Courier New" w:cs="Courier New" w:hint="default"/>
      </w:rPr>
    </w:lvl>
    <w:lvl w:ilvl="2" w:tplc="A9302596">
      <w:start w:val="1"/>
      <w:numFmt w:val="bullet"/>
      <w:lvlText w:val=""/>
      <w:lvlJc w:val="left"/>
      <w:pPr>
        <w:ind w:left="2520" w:hanging="360"/>
      </w:pPr>
      <w:rPr>
        <w:rFonts w:ascii="Wingdings" w:hAnsi="Wingdings" w:hint="default"/>
      </w:rPr>
    </w:lvl>
    <w:lvl w:ilvl="3" w:tplc="48E86BF0">
      <w:start w:val="1"/>
      <w:numFmt w:val="bullet"/>
      <w:lvlText w:val=""/>
      <w:lvlJc w:val="left"/>
      <w:pPr>
        <w:ind w:left="3240" w:hanging="360"/>
      </w:pPr>
      <w:rPr>
        <w:rFonts w:ascii="Symbol" w:hAnsi="Symbol" w:hint="default"/>
      </w:rPr>
    </w:lvl>
    <w:lvl w:ilvl="4" w:tplc="58FC1948">
      <w:start w:val="1"/>
      <w:numFmt w:val="bullet"/>
      <w:lvlText w:val="o"/>
      <w:lvlJc w:val="left"/>
      <w:pPr>
        <w:ind w:left="3960" w:hanging="360"/>
      </w:pPr>
      <w:rPr>
        <w:rFonts w:ascii="Courier New" w:hAnsi="Courier New" w:cs="Courier New" w:hint="default"/>
      </w:rPr>
    </w:lvl>
    <w:lvl w:ilvl="5" w:tplc="45380654">
      <w:start w:val="1"/>
      <w:numFmt w:val="bullet"/>
      <w:lvlText w:val=""/>
      <w:lvlJc w:val="left"/>
      <w:pPr>
        <w:ind w:left="4680" w:hanging="360"/>
      </w:pPr>
      <w:rPr>
        <w:rFonts w:ascii="Wingdings" w:hAnsi="Wingdings" w:hint="default"/>
      </w:rPr>
    </w:lvl>
    <w:lvl w:ilvl="6" w:tplc="1BD89C18">
      <w:start w:val="1"/>
      <w:numFmt w:val="bullet"/>
      <w:lvlText w:val=""/>
      <w:lvlJc w:val="left"/>
      <w:pPr>
        <w:ind w:left="5400" w:hanging="360"/>
      </w:pPr>
      <w:rPr>
        <w:rFonts w:ascii="Symbol" w:hAnsi="Symbol" w:hint="default"/>
      </w:rPr>
    </w:lvl>
    <w:lvl w:ilvl="7" w:tplc="D5966E66">
      <w:start w:val="1"/>
      <w:numFmt w:val="bullet"/>
      <w:lvlText w:val="o"/>
      <w:lvlJc w:val="left"/>
      <w:pPr>
        <w:ind w:left="6120" w:hanging="360"/>
      </w:pPr>
      <w:rPr>
        <w:rFonts w:ascii="Courier New" w:hAnsi="Courier New" w:cs="Courier New" w:hint="default"/>
      </w:rPr>
    </w:lvl>
    <w:lvl w:ilvl="8" w:tplc="B17EBDAA">
      <w:start w:val="1"/>
      <w:numFmt w:val="bullet"/>
      <w:lvlText w:val=""/>
      <w:lvlJc w:val="left"/>
      <w:pPr>
        <w:ind w:left="6840" w:hanging="360"/>
      </w:pPr>
      <w:rPr>
        <w:rFonts w:ascii="Wingdings" w:hAnsi="Wingdings" w:hint="default"/>
      </w:rPr>
    </w:lvl>
  </w:abstractNum>
  <w:abstractNum w:abstractNumId="3">
    <w:nsid w:val="16491D40"/>
    <w:multiLevelType w:val="hybridMultilevel"/>
    <w:tmpl w:val="A036A648"/>
    <w:lvl w:ilvl="0" w:tplc="BCACAC26">
      <w:start w:val="1"/>
      <w:numFmt w:val="bullet"/>
      <w:lvlText w:val="-"/>
      <w:lvlJc w:val="left"/>
      <w:pPr>
        <w:ind w:left="1480" w:hanging="360"/>
      </w:pPr>
      <w:rPr>
        <w:rFonts w:ascii="Times New Roman" w:eastAsia="Times New Roman" w:hAnsi="Times New Roman" w:cs="Times New Roman" w:hint="default"/>
      </w:rPr>
    </w:lvl>
    <w:lvl w:ilvl="1" w:tplc="CDDE552A">
      <w:start w:val="1"/>
      <w:numFmt w:val="bullet"/>
      <w:lvlText w:val="o"/>
      <w:lvlJc w:val="left"/>
      <w:pPr>
        <w:ind w:left="2200" w:hanging="360"/>
      </w:pPr>
      <w:rPr>
        <w:rFonts w:ascii="Courier New" w:hAnsi="Courier New" w:cs="Courier New" w:hint="default"/>
      </w:rPr>
    </w:lvl>
    <w:lvl w:ilvl="2" w:tplc="AED6E402">
      <w:start w:val="1"/>
      <w:numFmt w:val="bullet"/>
      <w:lvlText w:val=""/>
      <w:lvlJc w:val="left"/>
      <w:pPr>
        <w:ind w:left="2920" w:hanging="360"/>
      </w:pPr>
      <w:rPr>
        <w:rFonts w:ascii="Wingdings" w:hAnsi="Wingdings" w:hint="default"/>
      </w:rPr>
    </w:lvl>
    <w:lvl w:ilvl="3" w:tplc="CD7495D8">
      <w:start w:val="1"/>
      <w:numFmt w:val="bullet"/>
      <w:lvlText w:val=""/>
      <w:lvlJc w:val="left"/>
      <w:pPr>
        <w:ind w:left="3640" w:hanging="360"/>
      </w:pPr>
      <w:rPr>
        <w:rFonts w:ascii="Symbol" w:hAnsi="Symbol" w:hint="default"/>
      </w:rPr>
    </w:lvl>
    <w:lvl w:ilvl="4" w:tplc="F81A83EA">
      <w:start w:val="1"/>
      <w:numFmt w:val="bullet"/>
      <w:lvlText w:val="o"/>
      <w:lvlJc w:val="left"/>
      <w:pPr>
        <w:ind w:left="4360" w:hanging="360"/>
      </w:pPr>
      <w:rPr>
        <w:rFonts w:ascii="Courier New" w:hAnsi="Courier New" w:cs="Courier New" w:hint="default"/>
      </w:rPr>
    </w:lvl>
    <w:lvl w:ilvl="5" w:tplc="32CAC3BC">
      <w:start w:val="1"/>
      <w:numFmt w:val="bullet"/>
      <w:lvlText w:val=""/>
      <w:lvlJc w:val="left"/>
      <w:pPr>
        <w:ind w:left="5080" w:hanging="360"/>
      </w:pPr>
      <w:rPr>
        <w:rFonts w:ascii="Wingdings" w:hAnsi="Wingdings" w:hint="default"/>
      </w:rPr>
    </w:lvl>
    <w:lvl w:ilvl="6" w:tplc="A26CA4B4">
      <w:start w:val="1"/>
      <w:numFmt w:val="bullet"/>
      <w:lvlText w:val=""/>
      <w:lvlJc w:val="left"/>
      <w:pPr>
        <w:ind w:left="5800" w:hanging="360"/>
      </w:pPr>
      <w:rPr>
        <w:rFonts w:ascii="Symbol" w:hAnsi="Symbol" w:hint="default"/>
      </w:rPr>
    </w:lvl>
    <w:lvl w:ilvl="7" w:tplc="1250042A">
      <w:start w:val="1"/>
      <w:numFmt w:val="bullet"/>
      <w:lvlText w:val="o"/>
      <w:lvlJc w:val="left"/>
      <w:pPr>
        <w:ind w:left="6520" w:hanging="360"/>
      </w:pPr>
      <w:rPr>
        <w:rFonts w:ascii="Courier New" w:hAnsi="Courier New" w:cs="Courier New" w:hint="default"/>
      </w:rPr>
    </w:lvl>
    <w:lvl w:ilvl="8" w:tplc="17CC5298">
      <w:start w:val="1"/>
      <w:numFmt w:val="bullet"/>
      <w:lvlText w:val=""/>
      <w:lvlJc w:val="left"/>
      <w:pPr>
        <w:ind w:left="7240" w:hanging="360"/>
      </w:pPr>
      <w:rPr>
        <w:rFonts w:ascii="Wingdings" w:hAnsi="Wingdings" w:hint="default"/>
      </w:rPr>
    </w:lvl>
  </w:abstractNum>
  <w:abstractNum w:abstractNumId="4">
    <w:nsid w:val="17E14405"/>
    <w:multiLevelType w:val="hybridMultilevel"/>
    <w:tmpl w:val="7E50668C"/>
    <w:lvl w:ilvl="0" w:tplc="9708AB46">
      <w:start w:val="6"/>
      <w:numFmt w:val="bullet"/>
      <w:lvlText w:val="-"/>
      <w:lvlJc w:val="left"/>
      <w:pPr>
        <w:ind w:left="1080" w:hanging="360"/>
      </w:pPr>
      <w:rPr>
        <w:rFonts w:ascii="Times New Roman" w:eastAsia="Times New Roman" w:hAnsi="Times New Roman" w:cs="Times New Roman" w:hint="default"/>
        <w:color w:val="auto"/>
      </w:rPr>
    </w:lvl>
    <w:lvl w:ilvl="1" w:tplc="50B227FA">
      <w:start w:val="1"/>
      <w:numFmt w:val="bullet"/>
      <w:lvlText w:val="o"/>
      <w:lvlJc w:val="left"/>
      <w:pPr>
        <w:ind w:left="1800" w:hanging="360"/>
      </w:pPr>
      <w:rPr>
        <w:rFonts w:ascii="Courier New" w:hAnsi="Courier New" w:cs="Courier New" w:hint="default"/>
      </w:rPr>
    </w:lvl>
    <w:lvl w:ilvl="2" w:tplc="0374E91E">
      <w:start w:val="1"/>
      <w:numFmt w:val="bullet"/>
      <w:lvlText w:val=""/>
      <w:lvlJc w:val="left"/>
      <w:pPr>
        <w:ind w:left="2520" w:hanging="360"/>
      </w:pPr>
      <w:rPr>
        <w:rFonts w:ascii="Wingdings" w:hAnsi="Wingdings" w:hint="default"/>
      </w:rPr>
    </w:lvl>
    <w:lvl w:ilvl="3" w:tplc="ABB25FE0">
      <w:start w:val="1"/>
      <w:numFmt w:val="bullet"/>
      <w:lvlText w:val=""/>
      <w:lvlJc w:val="left"/>
      <w:pPr>
        <w:ind w:left="3240" w:hanging="360"/>
      </w:pPr>
      <w:rPr>
        <w:rFonts w:ascii="Symbol" w:hAnsi="Symbol" w:hint="default"/>
      </w:rPr>
    </w:lvl>
    <w:lvl w:ilvl="4" w:tplc="78B4261C">
      <w:start w:val="1"/>
      <w:numFmt w:val="bullet"/>
      <w:lvlText w:val="o"/>
      <w:lvlJc w:val="left"/>
      <w:pPr>
        <w:ind w:left="3960" w:hanging="360"/>
      </w:pPr>
      <w:rPr>
        <w:rFonts w:ascii="Courier New" w:hAnsi="Courier New" w:cs="Courier New" w:hint="default"/>
      </w:rPr>
    </w:lvl>
    <w:lvl w:ilvl="5" w:tplc="5494403A">
      <w:start w:val="1"/>
      <w:numFmt w:val="bullet"/>
      <w:lvlText w:val=""/>
      <w:lvlJc w:val="left"/>
      <w:pPr>
        <w:ind w:left="4680" w:hanging="360"/>
      </w:pPr>
      <w:rPr>
        <w:rFonts w:ascii="Wingdings" w:hAnsi="Wingdings" w:hint="default"/>
      </w:rPr>
    </w:lvl>
    <w:lvl w:ilvl="6" w:tplc="697AD28A">
      <w:start w:val="1"/>
      <w:numFmt w:val="bullet"/>
      <w:lvlText w:val=""/>
      <w:lvlJc w:val="left"/>
      <w:pPr>
        <w:ind w:left="5400" w:hanging="360"/>
      </w:pPr>
      <w:rPr>
        <w:rFonts w:ascii="Symbol" w:hAnsi="Symbol" w:hint="default"/>
      </w:rPr>
    </w:lvl>
    <w:lvl w:ilvl="7" w:tplc="86E22CE8">
      <w:start w:val="1"/>
      <w:numFmt w:val="bullet"/>
      <w:lvlText w:val="o"/>
      <w:lvlJc w:val="left"/>
      <w:pPr>
        <w:ind w:left="6120" w:hanging="360"/>
      </w:pPr>
      <w:rPr>
        <w:rFonts w:ascii="Courier New" w:hAnsi="Courier New" w:cs="Courier New" w:hint="default"/>
      </w:rPr>
    </w:lvl>
    <w:lvl w:ilvl="8" w:tplc="0728ED00">
      <w:start w:val="1"/>
      <w:numFmt w:val="bullet"/>
      <w:lvlText w:val=""/>
      <w:lvlJc w:val="left"/>
      <w:pPr>
        <w:ind w:left="6840" w:hanging="360"/>
      </w:pPr>
      <w:rPr>
        <w:rFonts w:ascii="Wingdings" w:hAnsi="Wingdings" w:hint="default"/>
      </w:rPr>
    </w:lvl>
  </w:abstractNum>
  <w:abstractNum w:abstractNumId="5">
    <w:nsid w:val="30252F83"/>
    <w:multiLevelType w:val="hybridMultilevel"/>
    <w:tmpl w:val="DB9A2FCE"/>
    <w:lvl w:ilvl="0" w:tplc="3B383986">
      <w:start w:val="1"/>
      <w:numFmt w:val="decimal"/>
      <w:lvlText w:val="%1."/>
      <w:lvlJc w:val="left"/>
      <w:pPr>
        <w:ind w:left="927" w:hanging="360"/>
      </w:pPr>
      <w:rPr>
        <w:rFonts w:hint="default"/>
      </w:rPr>
    </w:lvl>
    <w:lvl w:ilvl="1" w:tplc="14DEE434">
      <w:start w:val="1"/>
      <w:numFmt w:val="lowerLetter"/>
      <w:lvlText w:val="%2."/>
      <w:lvlJc w:val="left"/>
      <w:pPr>
        <w:ind w:left="1647" w:hanging="360"/>
      </w:pPr>
    </w:lvl>
    <w:lvl w:ilvl="2" w:tplc="4C966970">
      <w:start w:val="1"/>
      <w:numFmt w:val="lowerRoman"/>
      <w:lvlText w:val="%3."/>
      <w:lvlJc w:val="right"/>
      <w:pPr>
        <w:ind w:left="2367" w:hanging="180"/>
      </w:pPr>
    </w:lvl>
    <w:lvl w:ilvl="3" w:tplc="449EE42E">
      <w:start w:val="1"/>
      <w:numFmt w:val="decimal"/>
      <w:lvlText w:val="%4."/>
      <w:lvlJc w:val="left"/>
      <w:pPr>
        <w:ind w:left="3087" w:hanging="360"/>
      </w:pPr>
    </w:lvl>
    <w:lvl w:ilvl="4" w:tplc="58B8011C">
      <w:start w:val="1"/>
      <w:numFmt w:val="lowerLetter"/>
      <w:lvlText w:val="%5."/>
      <w:lvlJc w:val="left"/>
      <w:pPr>
        <w:ind w:left="3807" w:hanging="360"/>
      </w:pPr>
    </w:lvl>
    <w:lvl w:ilvl="5" w:tplc="E7F076EA">
      <w:start w:val="1"/>
      <w:numFmt w:val="lowerRoman"/>
      <w:lvlText w:val="%6."/>
      <w:lvlJc w:val="right"/>
      <w:pPr>
        <w:ind w:left="4527" w:hanging="180"/>
      </w:pPr>
    </w:lvl>
    <w:lvl w:ilvl="6" w:tplc="67B28004">
      <w:start w:val="1"/>
      <w:numFmt w:val="decimal"/>
      <w:lvlText w:val="%7."/>
      <w:lvlJc w:val="left"/>
      <w:pPr>
        <w:ind w:left="5247" w:hanging="360"/>
      </w:pPr>
    </w:lvl>
    <w:lvl w:ilvl="7" w:tplc="8ECA6E92">
      <w:start w:val="1"/>
      <w:numFmt w:val="lowerLetter"/>
      <w:lvlText w:val="%8."/>
      <w:lvlJc w:val="left"/>
      <w:pPr>
        <w:ind w:left="5967" w:hanging="360"/>
      </w:pPr>
    </w:lvl>
    <w:lvl w:ilvl="8" w:tplc="5EAA1C6A">
      <w:start w:val="1"/>
      <w:numFmt w:val="lowerRoman"/>
      <w:lvlText w:val="%9."/>
      <w:lvlJc w:val="right"/>
      <w:pPr>
        <w:ind w:left="6687" w:hanging="180"/>
      </w:pPr>
    </w:lvl>
  </w:abstractNum>
  <w:abstractNum w:abstractNumId="6">
    <w:nsid w:val="358917C1"/>
    <w:multiLevelType w:val="hybridMultilevel"/>
    <w:tmpl w:val="157C96AE"/>
    <w:lvl w:ilvl="0" w:tplc="1550E0CA">
      <w:start w:val="1"/>
      <w:numFmt w:val="decimal"/>
      <w:lvlText w:val="%1."/>
      <w:lvlJc w:val="left"/>
      <w:pPr>
        <w:ind w:left="1440" w:hanging="360"/>
      </w:pPr>
    </w:lvl>
    <w:lvl w:ilvl="1" w:tplc="6116FA76">
      <w:start w:val="1"/>
      <w:numFmt w:val="lowerLetter"/>
      <w:lvlText w:val="%2."/>
      <w:lvlJc w:val="left"/>
      <w:pPr>
        <w:ind w:left="2160" w:hanging="360"/>
      </w:pPr>
    </w:lvl>
    <w:lvl w:ilvl="2" w:tplc="2C788478">
      <w:start w:val="1"/>
      <w:numFmt w:val="lowerRoman"/>
      <w:lvlText w:val="%3."/>
      <w:lvlJc w:val="right"/>
      <w:pPr>
        <w:ind w:left="2880" w:hanging="180"/>
      </w:pPr>
    </w:lvl>
    <w:lvl w:ilvl="3" w:tplc="8AB6FB12">
      <w:start w:val="1"/>
      <w:numFmt w:val="decimal"/>
      <w:lvlText w:val="%4."/>
      <w:lvlJc w:val="left"/>
      <w:pPr>
        <w:ind w:left="3600" w:hanging="360"/>
      </w:pPr>
    </w:lvl>
    <w:lvl w:ilvl="4" w:tplc="8CFC10A0">
      <w:start w:val="1"/>
      <w:numFmt w:val="lowerLetter"/>
      <w:lvlText w:val="%5."/>
      <w:lvlJc w:val="left"/>
      <w:pPr>
        <w:ind w:left="4320" w:hanging="360"/>
      </w:pPr>
    </w:lvl>
    <w:lvl w:ilvl="5" w:tplc="36CEF3DE">
      <w:start w:val="1"/>
      <w:numFmt w:val="lowerRoman"/>
      <w:lvlText w:val="%6."/>
      <w:lvlJc w:val="right"/>
      <w:pPr>
        <w:ind w:left="5040" w:hanging="180"/>
      </w:pPr>
    </w:lvl>
    <w:lvl w:ilvl="6" w:tplc="0C7688B4">
      <w:start w:val="1"/>
      <w:numFmt w:val="decimal"/>
      <w:lvlText w:val="%7."/>
      <w:lvlJc w:val="left"/>
      <w:pPr>
        <w:ind w:left="5760" w:hanging="360"/>
      </w:pPr>
    </w:lvl>
    <w:lvl w:ilvl="7" w:tplc="CBBA15CA">
      <w:start w:val="1"/>
      <w:numFmt w:val="lowerLetter"/>
      <w:lvlText w:val="%8."/>
      <w:lvlJc w:val="left"/>
      <w:pPr>
        <w:ind w:left="6480" w:hanging="360"/>
      </w:pPr>
    </w:lvl>
    <w:lvl w:ilvl="8" w:tplc="3112C730">
      <w:start w:val="1"/>
      <w:numFmt w:val="lowerRoman"/>
      <w:lvlText w:val="%9."/>
      <w:lvlJc w:val="right"/>
      <w:pPr>
        <w:ind w:left="7200" w:hanging="180"/>
      </w:pPr>
    </w:lvl>
  </w:abstractNum>
  <w:abstractNum w:abstractNumId="7">
    <w:nsid w:val="3FA14329"/>
    <w:multiLevelType w:val="hybridMultilevel"/>
    <w:tmpl w:val="87846A24"/>
    <w:lvl w:ilvl="0" w:tplc="5B5C5334">
      <w:start w:val="1"/>
      <w:numFmt w:val="lowerLetter"/>
      <w:lvlText w:val="%1)"/>
      <w:lvlJc w:val="left"/>
      <w:pPr>
        <w:ind w:left="1069" w:hanging="360"/>
      </w:pPr>
      <w:rPr>
        <w:rFonts w:hint="default"/>
      </w:rPr>
    </w:lvl>
    <w:lvl w:ilvl="1" w:tplc="57A499B2">
      <w:start w:val="1"/>
      <w:numFmt w:val="lowerLetter"/>
      <w:lvlText w:val="%2."/>
      <w:lvlJc w:val="left"/>
      <w:pPr>
        <w:ind w:left="1789" w:hanging="360"/>
      </w:pPr>
    </w:lvl>
    <w:lvl w:ilvl="2" w:tplc="CA3611D6">
      <w:start w:val="1"/>
      <w:numFmt w:val="lowerRoman"/>
      <w:lvlText w:val="%3."/>
      <w:lvlJc w:val="right"/>
      <w:pPr>
        <w:ind w:left="2509" w:hanging="180"/>
      </w:pPr>
    </w:lvl>
    <w:lvl w:ilvl="3" w:tplc="86422D68">
      <w:start w:val="1"/>
      <w:numFmt w:val="decimal"/>
      <w:lvlText w:val="%4."/>
      <w:lvlJc w:val="left"/>
      <w:pPr>
        <w:ind w:left="3229" w:hanging="360"/>
      </w:pPr>
    </w:lvl>
    <w:lvl w:ilvl="4" w:tplc="787CBF0A">
      <w:start w:val="1"/>
      <w:numFmt w:val="lowerLetter"/>
      <w:lvlText w:val="%5."/>
      <w:lvlJc w:val="left"/>
      <w:pPr>
        <w:ind w:left="3949" w:hanging="360"/>
      </w:pPr>
    </w:lvl>
    <w:lvl w:ilvl="5" w:tplc="85A6D154">
      <w:start w:val="1"/>
      <w:numFmt w:val="lowerRoman"/>
      <w:lvlText w:val="%6."/>
      <w:lvlJc w:val="right"/>
      <w:pPr>
        <w:ind w:left="4669" w:hanging="180"/>
      </w:pPr>
    </w:lvl>
    <w:lvl w:ilvl="6" w:tplc="369C7866">
      <w:start w:val="1"/>
      <w:numFmt w:val="decimal"/>
      <w:lvlText w:val="%7."/>
      <w:lvlJc w:val="left"/>
      <w:pPr>
        <w:ind w:left="5389" w:hanging="360"/>
      </w:pPr>
    </w:lvl>
    <w:lvl w:ilvl="7" w:tplc="6ECC2202">
      <w:start w:val="1"/>
      <w:numFmt w:val="lowerLetter"/>
      <w:lvlText w:val="%8."/>
      <w:lvlJc w:val="left"/>
      <w:pPr>
        <w:ind w:left="6109" w:hanging="360"/>
      </w:pPr>
    </w:lvl>
    <w:lvl w:ilvl="8" w:tplc="E8849B42">
      <w:start w:val="1"/>
      <w:numFmt w:val="lowerRoman"/>
      <w:lvlText w:val="%9."/>
      <w:lvlJc w:val="right"/>
      <w:pPr>
        <w:ind w:left="6829" w:hanging="180"/>
      </w:pPr>
    </w:lvl>
  </w:abstractNum>
  <w:abstractNum w:abstractNumId="8">
    <w:nsid w:val="45464477"/>
    <w:multiLevelType w:val="hybridMultilevel"/>
    <w:tmpl w:val="76B6C58A"/>
    <w:lvl w:ilvl="0" w:tplc="DE46A66A">
      <w:start w:val="1"/>
      <w:numFmt w:val="lowerLetter"/>
      <w:lvlText w:val="%1)"/>
      <w:lvlJc w:val="left"/>
      <w:pPr>
        <w:ind w:left="927" w:hanging="360"/>
      </w:pPr>
      <w:rPr>
        <w:rFonts w:hint="default"/>
      </w:rPr>
    </w:lvl>
    <w:lvl w:ilvl="1" w:tplc="C6985954">
      <w:start w:val="1"/>
      <w:numFmt w:val="lowerLetter"/>
      <w:lvlText w:val="%2."/>
      <w:lvlJc w:val="left"/>
      <w:pPr>
        <w:ind w:left="1647" w:hanging="360"/>
      </w:pPr>
    </w:lvl>
    <w:lvl w:ilvl="2" w:tplc="4C8E427E">
      <w:start w:val="1"/>
      <w:numFmt w:val="lowerRoman"/>
      <w:lvlText w:val="%3."/>
      <w:lvlJc w:val="right"/>
      <w:pPr>
        <w:ind w:left="2367" w:hanging="180"/>
      </w:pPr>
    </w:lvl>
    <w:lvl w:ilvl="3" w:tplc="2E9EBD60">
      <w:start w:val="1"/>
      <w:numFmt w:val="decimal"/>
      <w:lvlText w:val="%4."/>
      <w:lvlJc w:val="left"/>
      <w:pPr>
        <w:ind w:left="3087" w:hanging="360"/>
      </w:pPr>
    </w:lvl>
    <w:lvl w:ilvl="4" w:tplc="AAFE837E">
      <w:start w:val="1"/>
      <w:numFmt w:val="lowerLetter"/>
      <w:lvlText w:val="%5."/>
      <w:lvlJc w:val="left"/>
      <w:pPr>
        <w:ind w:left="3807" w:hanging="360"/>
      </w:pPr>
    </w:lvl>
    <w:lvl w:ilvl="5" w:tplc="0FDCBB8E">
      <w:start w:val="1"/>
      <w:numFmt w:val="lowerRoman"/>
      <w:lvlText w:val="%6."/>
      <w:lvlJc w:val="right"/>
      <w:pPr>
        <w:ind w:left="4527" w:hanging="180"/>
      </w:pPr>
    </w:lvl>
    <w:lvl w:ilvl="6" w:tplc="E0884FDE">
      <w:start w:val="1"/>
      <w:numFmt w:val="decimal"/>
      <w:lvlText w:val="%7."/>
      <w:lvlJc w:val="left"/>
      <w:pPr>
        <w:ind w:left="5247" w:hanging="360"/>
      </w:pPr>
    </w:lvl>
    <w:lvl w:ilvl="7" w:tplc="460A450E">
      <w:start w:val="1"/>
      <w:numFmt w:val="lowerLetter"/>
      <w:lvlText w:val="%8."/>
      <w:lvlJc w:val="left"/>
      <w:pPr>
        <w:ind w:left="5967" w:hanging="360"/>
      </w:pPr>
    </w:lvl>
    <w:lvl w:ilvl="8" w:tplc="BF9A0AC0">
      <w:start w:val="1"/>
      <w:numFmt w:val="lowerRoman"/>
      <w:lvlText w:val="%9."/>
      <w:lvlJc w:val="right"/>
      <w:pPr>
        <w:ind w:left="6687" w:hanging="180"/>
      </w:pPr>
    </w:lvl>
  </w:abstractNum>
  <w:abstractNum w:abstractNumId="9">
    <w:nsid w:val="4E345E0F"/>
    <w:multiLevelType w:val="hybridMultilevel"/>
    <w:tmpl w:val="73E82F74"/>
    <w:lvl w:ilvl="0" w:tplc="FD8690E6">
      <w:start w:val="6"/>
      <w:numFmt w:val="bullet"/>
      <w:lvlText w:val="-"/>
      <w:lvlJc w:val="left"/>
      <w:pPr>
        <w:ind w:left="720" w:hanging="360"/>
      </w:pPr>
      <w:rPr>
        <w:rFonts w:ascii="Times New Roman" w:eastAsia="Times New Roman" w:hAnsi="Times New Roman" w:cs="Times New Roman" w:hint="default"/>
        <w:color w:val="auto"/>
      </w:rPr>
    </w:lvl>
    <w:lvl w:ilvl="1" w:tplc="47560FE0">
      <w:start w:val="1"/>
      <w:numFmt w:val="bullet"/>
      <w:lvlText w:val="o"/>
      <w:lvlJc w:val="left"/>
      <w:pPr>
        <w:ind w:left="1440" w:hanging="360"/>
      </w:pPr>
      <w:rPr>
        <w:rFonts w:ascii="Courier New" w:hAnsi="Courier New" w:cs="Courier New" w:hint="default"/>
      </w:rPr>
    </w:lvl>
    <w:lvl w:ilvl="2" w:tplc="88DABABE">
      <w:start w:val="1"/>
      <w:numFmt w:val="bullet"/>
      <w:lvlText w:val=""/>
      <w:lvlJc w:val="left"/>
      <w:pPr>
        <w:ind w:left="2160" w:hanging="360"/>
      </w:pPr>
      <w:rPr>
        <w:rFonts w:ascii="Wingdings" w:hAnsi="Wingdings" w:hint="default"/>
      </w:rPr>
    </w:lvl>
    <w:lvl w:ilvl="3" w:tplc="8450513C">
      <w:start w:val="1"/>
      <w:numFmt w:val="bullet"/>
      <w:lvlText w:val=""/>
      <w:lvlJc w:val="left"/>
      <w:pPr>
        <w:ind w:left="2880" w:hanging="360"/>
      </w:pPr>
      <w:rPr>
        <w:rFonts w:ascii="Symbol" w:hAnsi="Symbol" w:hint="default"/>
      </w:rPr>
    </w:lvl>
    <w:lvl w:ilvl="4" w:tplc="E29E4C1A">
      <w:start w:val="1"/>
      <w:numFmt w:val="bullet"/>
      <w:lvlText w:val="o"/>
      <w:lvlJc w:val="left"/>
      <w:pPr>
        <w:ind w:left="3600" w:hanging="360"/>
      </w:pPr>
      <w:rPr>
        <w:rFonts w:ascii="Courier New" w:hAnsi="Courier New" w:cs="Courier New" w:hint="default"/>
      </w:rPr>
    </w:lvl>
    <w:lvl w:ilvl="5" w:tplc="19227ACC">
      <w:start w:val="1"/>
      <w:numFmt w:val="bullet"/>
      <w:lvlText w:val=""/>
      <w:lvlJc w:val="left"/>
      <w:pPr>
        <w:ind w:left="4320" w:hanging="360"/>
      </w:pPr>
      <w:rPr>
        <w:rFonts w:ascii="Wingdings" w:hAnsi="Wingdings" w:hint="default"/>
      </w:rPr>
    </w:lvl>
    <w:lvl w:ilvl="6" w:tplc="4E64C508">
      <w:start w:val="1"/>
      <w:numFmt w:val="bullet"/>
      <w:lvlText w:val=""/>
      <w:lvlJc w:val="left"/>
      <w:pPr>
        <w:ind w:left="5040" w:hanging="360"/>
      </w:pPr>
      <w:rPr>
        <w:rFonts w:ascii="Symbol" w:hAnsi="Symbol" w:hint="default"/>
      </w:rPr>
    </w:lvl>
    <w:lvl w:ilvl="7" w:tplc="4C9EAC48">
      <w:start w:val="1"/>
      <w:numFmt w:val="bullet"/>
      <w:lvlText w:val="o"/>
      <w:lvlJc w:val="left"/>
      <w:pPr>
        <w:ind w:left="5760" w:hanging="360"/>
      </w:pPr>
      <w:rPr>
        <w:rFonts w:ascii="Courier New" w:hAnsi="Courier New" w:cs="Courier New" w:hint="default"/>
      </w:rPr>
    </w:lvl>
    <w:lvl w:ilvl="8" w:tplc="EA06AD3A">
      <w:start w:val="1"/>
      <w:numFmt w:val="bullet"/>
      <w:lvlText w:val=""/>
      <w:lvlJc w:val="left"/>
      <w:pPr>
        <w:ind w:left="6480" w:hanging="360"/>
      </w:pPr>
      <w:rPr>
        <w:rFonts w:ascii="Wingdings" w:hAnsi="Wingdings" w:hint="default"/>
      </w:rPr>
    </w:lvl>
  </w:abstractNum>
  <w:abstractNum w:abstractNumId="10">
    <w:nsid w:val="556A1A6A"/>
    <w:multiLevelType w:val="hybridMultilevel"/>
    <w:tmpl w:val="5B7E5C86"/>
    <w:lvl w:ilvl="0" w:tplc="E7C2A200">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59A4D5A"/>
    <w:multiLevelType w:val="hybridMultilevel"/>
    <w:tmpl w:val="77E63BF0"/>
    <w:lvl w:ilvl="0" w:tplc="E78EC390">
      <w:start w:val="3"/>
      <w:numFmt w:val="decimal"/>
      <w:lvlText w:val="%1."/>
      <w:lvlJc w:val="left"/>
      <w:pPr>
        <w:ind w:left="927" w:hanging="360"/>
      </w:pPr>
      <w:rPr>
        <w:rFonts w:hint="default"/>
      </w:rPr>
    </w:lvl>
    <w:lvl w:ilvl="1" w:tplc="E10E8180">
      <w:start w:val="1"/>
      <w:numFmt w:val="lowerLetter"/>
      <w:lvlText w:val="%2."/>
      <w:lvlJc w:val="left"/>
      <w:pPr>
        <w:ind w:left="1647" w:hanging="360"/>
      </w:pPr>
    </w:lvl>
    <w:lvl w:ilvl="2" w:tplc="8F8A1F4E">
      <w:start w:val="1"/>
      <w:numFmt w:val="lowerRoman"/>
      <w:lvlText w:val="%3."/>
      <w:lvlJc w:val="right"/>
      <w:pPr>
        <w:ind w:left="2367" w:hanging="180"/>
      </w:pPr>
    </w:lvl>
    <w:lvl w:ilvl="3" w:tplc="73421C2E">
      <w:start w:val="1"/>
      <w:numFmt w:val="decimal"/>
      <w:lvlText w:val="%4."/>
      <w:lvlJc w:val="left"/>
      <w:pPr>
        <w:ind w:left="3087" w:hanging="360"/>
      </w:pPr>
    </w:lvl>
    <w:lvl w:ilvl="4" w:tplc="751C4C5E">
      <w:start w:val="1"/>
      <w:numFmt w:val="lowerLetter"/>
      <w:lvlText w:val="%5."/>
      <w:lvlJc w:val="left"/>
      <w:pPr>
        <w:ind w:left="3807" w:hanging="360"/>
      </w:pPr>
    </w:lvl>
    <w:lvl w:ilvl="5" w:tplc="3F5ACFA0">
      <w:start w:val="1"/>
      <w:numFmt w:val="lowerRoman"/>
      <w:lvlText w:val="%6."/>
      <w:lvlJc w:val="right"/>
      <w:pPr>
        <w:ind w:left="4527" w:hanging="180"/>
      </w:pPr>
    </w:lvl>
    <w:lvl w:ilvl="6" w:tplc="AB58FBD4">
      <w:start w:val="1"/>
      <w:numFmt w:val="decimal"/>
      <w:lvlText w:val="%7."/>
      <w:lvlJc w:val="left"/>
      <w:pPr>
        <w:ind w:left="5247" w:hanging="360"/>
      </w:pPr>
    </w:lvl>
    <w:lvl w:ilvl="7" w:tplc="B28E661E">
      <w:start w:val="1"/>
      <w:numFmt w:val="lowerLetter"/>
      <w:lvlText w:val="%8."/>
      <w:lvlJc w:val="left"/>
      <w:pPr>
        <w:ind w:left="5967" w:hanging="360"/>
      </w:pPr>
    </w:lvl>
    <w:lvl w:ilvl="8" w:tplc="F6E4467A">
      <w:start w:val="1"/>
      <w:numFmt w:val="lowerRoman"/>
      <w:lvlText w:val="%9."/>
      <w:lvlJc w:val="right"/>
      <w:pPr>
        <w:ind w:left="6687" w:hanging="180"/>
      </w:pPr>
    </w:lvl>
  </w:abstractNum>
  <w:abstractNum w:abstractNumId="12">
    <w:nsid w:val="5C836775"/>
    <w:multiLevelType w:val="hybridMultilevel"/>
    <w:tmpl w:val="A426B316"/>
    <w:lvl w:ilvl="0" w:tplc="FF6A4B28">
      <w:start w:val="1"/>
      <w:numFmt w:val="upperLetter"/>
      <w:lvlText w:val="%1."/>
      <w:lvlJc w:val="left"/>
      <w:pPr>
        <w:ind w:left="927" w:hanging="360"/>
      </w:pPr>
      <w:rPr>
        <w:rFonts w:hint="default"/>
      </w:rPr>
    </w:lvl>
    <w:lvl w:ilvl="1" w:tplc="BB540382">
      <w:start w:val="1"/>
      <w:numFmt w:val="lowerLetter"/>
      <w:lvlText w:val="%2."/>
      <w:lvlJc w:val="left"/>
      <w:pPr>
        <w:ind w:left="1647" w:hanging="360"/>
      </w:pPr>
    </w:lvl>
    <w:lvl w:ilvl="2" w:tplc="CB225F38">
      <w:start w:val="1"/>
      <w:numFmt w:val="lowerRoman"/>
      <w:lvlText w:val="%3."/>
      <w:lvlJc w:val="right"/>
      <w:pPr>
        <w:ind w:left="2367" w:hanging="180"/>
      </w:pPr>
    </w:lvl>
    <w:lvl w:ilvl="3" w:tplc="3B743802">
      <w:start w:val="1"/>
      <w:numFmt w:val="decimal"/>
      <w:lvlText w:val="%4."/>
      <w:lvlJc w:val="left"/>
      <w:pPr>
        <w:ind w:left="3087" w:hanging="360"/>
      </w:pPr>
    </w:lvl>
    <w:lvl w:ilvl="4" w:tplc="084E0260">
      <w:start w:val="1"/>
      <w:numFmt w:val="lowerLetter"/>
      <w:lvlText w:val="%5."/>
      <w:lvlJc w:val="left"/>
      <w:pPr>
        <w:ind w:left="3807" w:hanging="360"/>
      </w:pPr>
    </w:lvl>
    <w:lvl w:ilvl="5" w:tplc="906633FA">
      <w:start w:val="1"/>
      <w:numFmt w:val="lowerRoman"/>
      <w:lvlText w:val="%6."/>
      <w:lvlJc w:val="right"/>
      <w:pPr>
        <w:ind w:left="4527" w:hanging="180"/>
      </w:pPr>
    </w:lvl>
    <w:lvl w:ilvl="6" w:tplc="6936AB6E">
      <w:start w:val="1"/>
      <w:numFmt w:val="decimal"/>
      <w:lvlText w:val="%7."/>
      <w:lvlJc w:val="left"/>
      <w:pPr>
        <w:ind w:left="5247" w:hanging="360"/>
      </w:pPr>
    </w:lvl>
    <w:lvl w:ilvl="7" w:tplc="2360A722">
      <w:start w:val="1"/>
      <w:numFmt w:val="lowerLetter"/>
      <w:lvlText w:val="%8."/>
      <w:lvlJc w:val="left"/>
      <w:pPr>
        <w:ind w:left="5967" w:hanging="360"/>
      </w:pPr>
    </w:lvl>
    <w:lvl w:ilvl="8" w:tplc="4B32289A">
      <w:start w:val="1"/>
      <w:numFmt w:val="lowerRoman"/>
      <w:lvlText w:val="%9."/>
      <w:lvlJc w:val="right"/>
      <w:pPr>
        <w:ind w:left="6687" w:hanging="180"/>
      </w:pPr>
    </w:lvl>
  </w:abstractNum>
  <w:abstractNum w:abstractNumId="13">
    <w:nsid w:val="5E0D632A"/>
    <w:multiLevelType w:val="hybridMultilevel"/>
    <w:tmpl w:val="2FEA6960"/>
    <w:lvl w:ilvl="0" w:tplc="FB661880">
      <w:start w:val="2"/>
      <w:numFmt w:val="upperRoman"/>
      <w:lvlText w:val="%1."/>
      <w:lvlJc w:val="left"/>
      <w:pPr>
        <w:ind w:left="1440" w:hanging="720"/>
      </w:pPr>
      <w:rPr>
        <w:rFonts w:hint="default"/>
      </w:rPr>
    </w:lvl>
    <w:lvl w:ilvl="1" w:tplc="5B8A15B0">
      <w:start w:val="1"/>
      <w:numFmt w:val="lowerLetter"/>
      <w:lvlText w:val="%2."/>
      <w:lvlJc w:val="left"/>
      <w:pPr>
        <w:ind w:left="1800" w:hanging="360"/>
      </w:pPr>
    </w:lvl>
    <w:lvl w:ilvl="2" w:tplc="47E0F00A">
      <w:start w:val="1"/>
      <w:numFmt w:val="lowerRoman"/>
      <w:lvlText w:val="%3."/>
      <w:lvlJc w:val="right"/>
      <w:pPr>
        <w:ind w:left="2520" w:hanging="180"/>
      </w:pPr>
    </w:lvl>
    <w:lvl w:ilvl="3" w:tplc="6B14384A">
      <w:start w:val="1"/>
      <w:numFmt w:val="decimal"/>
      <w:lvlText w:val="%4."/>
      <w:lvlJc w:val="left"/>
      <w:pPr>
        <w:ind w:left="3240" w:hanging="360"/>
      </w:pPr>
    </w:lvl>
    <w:lvl w:ilvl="4" w:tplc="F2FEB534">
      <w:start w:val="1"/>
      <w:numFmt w:val="lowerLetter"/>
      <w:lvlText w:val="%5."/>
      <w:lvlJc w:val="left"/>
      <w:pPr>
        <w:ind w:left="3960" w:hanging="360"/>
      </w:pPr>
    </w:lvl>
    <w:lvl w:ilvl="5" w:tplc="1D04A0E8">
      <w:start w:val="1"/>
      <w:numFmt w:val="lowerRoman"/>
      <w:lvlText w:val="%6."/>
      <w:lvlJc w:val="right"/>
      <w:pPr>
        <w:ind w:left="4680" w:hanging="180"/>
      </w:pPr>
    </w:lvl>
    <w:lvl w:ilvl="6" w:tplc="4D4E2474">
      <w:start w:val="1"/>
      <w:numFmt w:val="decimal"/>
      <w:lvlText w:val="%7."/>
      <w:lvlJc w:val="left"/>
      <w:pPr>
        <w:ind w:left="5400" w:hanging="360"/>
      </w:pPr>
    </w:lvl>
    <w:lvl w:ilvl="7" w:tplc="FAB45086">
      <w:start w:val="1"/>
      <w:numFmt w:val="lowerLetter"/>
      <w:lvlText w:val="%8."/>
      <w:lvlJc w:val="left"/>
      <w:pPr>
        <w:ind w:left="6120" w:hanging="360"/>
      </w:pPr>
    </w:lvl>
    <w:lvl w:ilvl="8" w:tplc="7A8A8AFC">
      <w:start w:val="1"/>
      <w:numFmt w:val="lowerRoman"/>
      <w:lvlText w:val="%9."/>
      <w:lvlJc w:val="right"/>
      <w:pPr>
        <w:ind w:left="6840" w:hanging="180"/>
      </w:pPr>
    </w:lvl>
  </w:abstractNum>
  <w:abstractNum w:abstractNumId="14">
    <w:nsid w:val="614A11DA"/>
    <w:multiLevelType w:val="hybridMultilevel"/>
    <w:tmpl w:val="0B52ADDA"/>
    <w:lvl w:ilvl="0" w:tplc="210E79B4">
      <w:start w:val="6"/>
      <w:numFmt w:val="bullet"/>
      <w:lvlText w:val="-"/>
      <w:lvlJc w:val="left"/>
      <w:pPr>
        <w:ind w:left="1080" w:hanging="360"/>
      </w:pPr>
      <w:rPr>
        <w:rFonts w:ascii="Times New Roman" w:eastAsia="Times New Roman" w:hAnsi="Times New Roman" w:cs="Times New Roman" w:hint="default"/>
      </w:rPr>
    </w:lvl>
    <w:lvl w:ilvl="1" w:tplc="93886EFC">
      <w:start w:val="1"/>
      <w:numFmt w:val="bullet"/>
      <w:lvlText w:val="o"/>
      <w:lvlJc w:val="left"/>
      <w:pPr>
        <w:ind w:left="1800" w:hanging="360"/>
      </w:pPr>
      <w:rPr>
        <w:rFonts w:ascii="Courier New" w:hAnsi="Courier New" w:cs="Courier New" w:hint="default"/>
      </w:rPr>
    </w:lvl>
    <w:lvl w:ilvl="2" w:tplc="46CEE2A4">
      <w:start w:val="1"/>
      <w:numFmt w:val="bullet"/>
      <w:lvlText w:val=""/>
      <w:lvlJc w:val="left"/>
      <w:pPr>
        <w:ind w:left="2520" w:hanging="360"/>
      </w:pPr>
      <w:rPr>
        <w:rFonts w:ascii="Wingdings" w:hAnsi="Wingdings" w:hint="default"/>
      </w:rPr>
    </w:lvl>
    <w:lvl w:ilvl="3" w:tplc="60D08346">
      <w:start w:val="1"/>
      <w:numFmt w:val="bullet"/>
      <w:lvlText w:val=""/>
      <w:lvlJc w:val="left"/>
      <w:pPr>
        <w:ind w:left="3240" w:hanging="360"/>
      </w:pPr>
      <w:rPr>
        <w:rFonts w:ascii="Symbol" w:hAnsi="Symbol" w:hint="default"/>
      </w:rPr>
    </w:lvl>
    <w:lvl w:ilvl="4" w:tplc="96E67750">
      <w:start w:val="1"/>
      <w:numFmt w:val="bullet"/>
      <w:lvlText w:val="o"/>
      <w:lvlJc w:val="left"/>
      <w:pPr>
        <w:ind w:left="3960" w:hanging="360"/>
      </w:pPr>
      <w:rPr>
        <w:rFonts w:ascii="Courier New" w:hAnsi="Courier New" w:cs="Courier New" w:hint="default"/>
      </w:rPr>
    </w:lvl>
    <w:lvl w:ilvl="5" w:tplc="B5A29B44">
      <w:start w:val="1"/>
      <w:numFmt w:val="bullet"/>
      <w:lvlText w:val=""/>
      <w:lvlJc w:val="left"/>
      <w:pPr>
        <w:ind w:left="4680" w:hanging="360"/>
      </w:pPr>
      <w:rPr>
        <w:rFonts w:ascii="Wingdings" w:hAnsi="Wingdings" w:hint="default"/>
      </w:rPr>
    </w:lvl>
    <w:lvl w:ilvl="6" w:tplc="279E22CA">
      <w:start w:val="1"/>
      <w:numFmt w:val="bullet"/>
      <w:lvlText w:val=""/>
      <w:lvlJc w:val="left"/>
      <w:pPr>
        <w:ind w:left="5400" w:hanging="360"/>
      </w:pPr>
      <w:rPr>
        <w:rFonts w:ascii="Symbol" w:hAnsi="Symbol" w:hint="default"/>
      </w:rPr>
    </w:lvl>
    <w:lvl w:ilvl="7" w:tplc="20CA55B4">
      <w:start w:val="1"/>
      <w:numFmt w:val="bullet"/>
      <w:lvlText w:val="o"/>
      <w:lvlJc w:val="left"/>
      <w:pPr>
        <w:ind w:left="6120" w:hanging="360"/>
      </w:pPr>
      <w:rPr>
        <w:rFonts w:ascii="Courier New" w:hAnsi="Courier New" w:cs="Courier New" w:hint="default"/>
      </w:rPr>
    </w:lvl>
    <w:lvl w:ilvl="8" w:tplc="74EE6368">
      <w:start w:val="1"/>
      <w:numFmt w:val="bullet"/>
      <w:lvlText w:val=""/>
      <w:lvlJc w:val="left"/>
      <w:pPr>
        <w:ind w:left="6840" w:hanging="360"/>
      </w:pPr>
      <w:rPr>
        <w:rFonts w:ascii="Wingdings" w:hAnsi="Wingdings" w:hint="default"/>
      </w:rPr>
    </w:lvl>
  </w:abstractNum>
  <w:abstractNum w:abstractNumId="15">
    <w:nsid w:val="68984E5C"/>
    <w:multiLevelType w:val="hybridMultilevel"/>
    <w:tmpl w:val="B81C7A48"/>
    <w:lvl w:ilvl="0" w:tplc="AC7C8F7A">
      <w:start w:val="1"/>
      <w:numFmt w:val="decimal"/>
      <w:lvlText w:val="%1."/>
      <w:lvlJc w:val="left"/>
      <w:pPr>
        <w:ind w:left="928" w:hanging="360"/>
      </w:pPr>
      <w:rPr>
        <w:rFonts w:hint="default"/>
      </w:rPr>
    </w:lvl>
    <w:lvl w:ilvl="1" w:tplc="E1DEA67E">
      <w:start w:val="1"/>
      <w:numFmt w:val="lowerLetter"/>
      <w:lvlText w:val="%2."/>
      <w:lvlJc w:val="left"/>
      <w:pPr>
        <w:ind w:left="1648" w:hanging="360"/>
      </w:pPr>
    </w:lvl>
    <w:lvl w:ilvl="2" w:tplc="E23A5DC0">
      <w:start w:val="1"/>
      <w:numFmt w:val="lowerRoman"/>
      <w:lvlText w:val="%3."/>
      <w:lvlJc w:val="right"/>
      <w:pPr>
        <w:ind w:left="2368" w:hanging="180"/>
      </w:pPr>
    </w:lvl>
    <w:lvl w:ilvl="3" w:tplc="2D66F264">
      <w:start w:val="1"/>
      <w:numFmt w:val="decimal"/>
      <w:lvlText w:val="%4."/>
      <w:lvlJc w:val="left"/>
      <w:pPr>
        <w:ind w:left="3088" w:hanging="360"/>
      </w:pPr>
    </w:lvl>
    <w:lvl w:ilvl="4" w:tplc="A2EE1FD2">
      <w:start w:val="1"/>
      <w:numFmt w:val="lowerLetter"/>
      <w:lvlText w:val="%5."/>
      <w:lvlJc w:val="left"/>
      <w:pPr>
        <w:ind w:left="3808" w:hanging="360"/>
      </w:pPr>
    </w:lvl>
    <w:lvl w:ilvl="5" w:tplc="0C3CC082">
      <w:start w:val="1"/>
      <w:numFmt w:val="lowerRoman"/>
      <w:lvlText w:val="%6."/>
      <w:lvlJc w:val="right"/>
      <w:pPr>
        <w:ind w:left="4528" w:hanging="180"/>
      </w:pPr>
    </w:lvl>
    <w:lvl w:ilvl="6" w:tplc="B468799A">
      <w:start w:val="1"/>
      <w:numFmt w:val="decimal"/>
      <w:lvlText w:val="%7."/>
      <w:lvlJc w:val="left"/>
      <w:pPr>
        <w:ind w:left="5248" w:hanging="360"/>
      </w:pPr>
    </w:lvl>
    <w:lvl w:ilvl="7" w:tplc="99DAB5D6">
      <w:start w:val="1"/>
      <w:numFmt w:val="lowerLetter"/>
      <w:lvlText w:val="%8."/>
      <w:lvlJc w:val="left"/>
      <w:pPr>
        <w:ind w:left="5968" w:hanging="360"/>
      </w:pPr>
    </w:lvl>
    <w:lvl w:ilvl="8" w:tplc="6DB67AC6">
      <w:start w:val="1"/>
      <w:numFmt w:val="lowerRoman"/>
      <w:lvlText w:val="%9."/>
      <w:lvlJc w:val="right"/>
      <w:pPr>
        <w:ind w:left="6688" w:hanging="180"/>
      </w:pPr>
    </w:lvl>
  </w:abstractNum>
  <w:abstractNum w:abstractNumId="16">
    <w:nsid w:val="72D47C2F"/>
    <w:multiLevelType w:val="hybridMultilevel"/>
    <w:tmpl w:val="C75459EE"/>
    <w:lvl w:ilvl="0" w:tplc="5FAA52E2">
      <w:start w:val="1"/>
      <w:numFmt w:val="decimal"/>
      <w:lvlText w:val="%1."/>
      <w:lvlJc w:val="left"/>
      <w:pPr>
        <w:ind w:left="1080" w:hanging="360"/>
      </w:pPr>
      <w:rPr>
        <w:rFonts w:hint="default"/>
      </w:rPr>
    </w:lvl>
    <w:lvl w:ilvl="1" w:tplc="34CA8A76">
      <w:start w:val="1"/>
      <w:numFmt w:val="lowerLetter"/>
      <w:lvlText w:val="%2."/>
      <w:lvlJc w:val="left"/>
      <w:pPr>
        <w:ind w:left="1800" w:hanging="360"/>
      </w:pPr>
    </w:lvl>
    <w:lvl w:ilvl="2" w:tplc="457C2958">
      <w:start w:val="1"/>
      <w:numFmt w:val="lowerRoman"/>
      <w:lvlText w:val="%3."/>
      <w:lvlJc w:val="right"/>
      <w:pPr>
        <w:ind w:left="2520" w:hanging="180"/>
      </w:pPr>
    </w:lvl>
    <w:lvl w:ilvl="3" w:tplc="78143060">
      <w:start w:val="1"/>
      <w:numFmt w:val="decimal"/>
      <w:lvlText w:val="%4."/>
      <w:lvlJc w:val="left"/>
      <w:pPr>
        <w:ind w:left="3240" w:hanging="360"/>
      </w:pPr>
    </w:lvl>
    <w:lvl w:ilvl="4" w:tplc="4678D4B0">
      <w:start w:val="1"/>
      <w:numFmt w:val="lowerLetter"/>
      <w:lvlText w:val="%5."/>
      <w:lvlJc w:val="left"/>
      <w:pPr>
        <w:ind w:left="3960" w:hanging="360"/>
      </w:pPr>
    </w:lvl>
    <w:lvl w:ilvl="5" w:tplc="1F42A52C">
      <w:start w:val="1"/>
      <w:numFmt w:val="lowerRoman"/>
      <w:lvlText w:val="%6."/>
      <w:lvlJc w:val="right"/>
      <w:pPr>
        <w:ind w:left="4680" w:hanging="180"/>
      </w:pPr>
    </w:lvl>
    <w:lvl w:ilvl="6" w:tplc="F45044EA">
      <w:start w:val="1"/>
      <w:numFmt w:val="decimal"/>
      <w:lvlText w:val="%7."/>
      <w:lvlJc w:val="left"/>
      <w:pPr>
        <w:ind w:left="5400" w:hanging="360"/>
      </w:pPr>
    </w:lvl>
    <w:lvl w:ilvl="7" w:tplc="4CA4C552">
      <w:start w:val="1"/>
      <w:numFmt w:val="lowerLetter"/>
      <w:lvlText w:val="%8."/>
      <w:lvlJc w:val="left"/>
      <w:pPr>
        <w:ind w:left="6120" w:hanging="360"/>
      </w:pPr>
    </w:lvl>
    <w:lvl w:ilvl="8" w:tplc="9528BF52">
      <w:start w:val="1"/>
      <w:numFmt w:val="lowerRoman"/>
      <w:lvlText w:val="%9."/>
      <w:lvlJc w:val="right"/>
      <w:pPr>
        <w:ind w:left="6840" w:hanging="180"/>
      </w:pPr>
    </w:lvl>
  </w:abstractNum>
  <w:abstractNum w:abstractNumId="17">
    <w:nsid w:val="79E21DC1"/>
    <w:multiLevelType w:val="hybridMultilevel"/>
    <w:tmpl w:val="368E62A6"/>
    <w:lvl w:ilvl="0" w:tplc="65F6E66A">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79EF2198"/>
    <w:multiLevelType w:val="multilevel"/>
    <w:tmpl w:val="1242C5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7C9D69D0"/>
    <w:multiLevelType w:val="hybridMultilevel"/>
    <w:tmpl w:val="39362484"/>
    <w:lvl w:ilvl="0" w:tplc="3238064E">
      <w:start w:val="2"/>
      <w:numFmt w:val="upperRoman"/>
      <w:lvlText w:val="%1."/>
      <w:lvlJc w:val="left"/>
      <w:pPr>
        <w:ind w:left="1287" w:hanging="720"/>
      </w:pPr>
      <w:rPr>
        <w:rFonts w:hint="default"/>
      </w:rPr>
    </w:lvl>
    <w:lvl w:ilvl="1" w:tplc="5DF884BA">
      <w:start w:val="1"/>
      <w:numFmt w:val="lowerLetter"/>
      <w:lvlText w:val="%2."/>
      <w:lvlJc w:val="left"/>
      <w:pPr>
        <w:ind w:left="1647" w:hanging="360"/>
      </w:pPr>
    </w:lvl>
    <w:lvl w:ilvl="2" w:tplc="554EE372">
      <w:start w:val="1"/>
      <w:numFmt w:val="lowerRoman"/>
      <w:lvlText w:val="%3."/>
      <w:lvlJc w:val="right"/>
      <w:pPr>
        <w:ind w:left="2367" w:hanging="180"/>
      </w:pPr>
    </w:lvl>
    <w:lvl w:ilvl="3" w:tplc="355EA706">
      <w:start w:val="1"/>
      <w:numFmt w:val="decimal"/>
      <w:lvlText w:val="%4."/>
      <w:lvlJc w:val="left"/>
      <w:pPr>
        <w:ind w:left="3087" w:hanging="360"/>
      </w:pPr>
    </w:lvl>
    <w:lvl w:ilvl="4" w:tplc="04C43CCA">
      <w:start w:val="1"/>
      <w:numFmt w:val="lowerLetter"/>
      <w:lvlText w:val="%5."/>
      <w:lvlJc w:val="left"/>
      <w:pPr>
        <w:ind w:left="3807" w:hanging="360"/>
      </w:pPr>
    </w:lvl>
    <w:lvl w:ilvl="5" w:tplc="93EE878A">
      <w:start w:val="1"/>
      <w:numFmt w:val="lowerRoman"/>
      <w:lvlText w:val="%6."/>
      <w:lvlJc w:val="right"/>
      <w:pPr>
        <w:ind w:left="4527" w:hanging="180"/>
      </w:pPr>
    </w:lvl>
    <w:lvl w:ilvl="6" w:tplc="50FE9894">
      <w:start w:val="1"/>
      <w:numFmt w:val="decimal"/>
      <w:lvlText w:val="%7."/>
      <w:lvlJc w:val="left"/>
      <w:pPr>
        <w:ind w:left="5247" w:hanging="360"/>
      </w:pPr>
    </w:lvl>
    <w:lvl w:ilvl="7" w:tplc="0E7E46CE">
      <w:start w:val="1"/>
      <w:numFmt w:val="lowerLetter"/>
      <w:lvlText w:val="%8."/>
      <w:lvlJc w:val="left"/>
      <w:pPr>
        <w:ind w:left="5967" w:hanging="360"/>
      </w:pPr>
    </w:lvl>
    <w:lvl w:ilvl="8" w:tplc="BC6021F0">
      <w:start w:val="1"/>
      <w:numFmt w:val="lowerRoman"/>
      <w:lvlText w:val="%9."/>
      <w:lvlJc w:val="right"/>
      <w:pPr>
        <w:ind w:left="6687" w:hanging="180"/>
      </w:pPr>
    </w:lvl>
  </w:abstractNum>
  <w:abstractNum w:abstractNumId="20">
    <w:nsid w:val="7F0A68EC"/>
    <w:multiLevelType w:val="hybridMultilevel"/>
    <w:tmpl w:val="CB0C37DC"/>
    <w:lvl w:ilvl="0" w:tplc="4C94249C">
      <w:start w:val="6"/>
      <w:numFmt w:val="bullet"/>
      <w:lvlText w:val="-"/>
      <w:lvlJc w:val="left"/>
      <w:pPr>
        <w:ind w:left="1080" w:hanging="360"/>
      </w:pPr>
      <w:rPr>
        <w:rFonts w:ascii="Times New Roman" w:eastAsia="Times New Roman" w:hAnsi="Times New Roman" w:cs="Times New Roman" w:hint="default"/>
      </w:rPr>
    </w:lvl>
    <w:lvl w:ilvl="1" w:tplc="F9E8D712">
      <w:start w:val="1"/>
      <w:numFmt w:val="bullet"/>
      <w:lvlText w:val="o"/>
      <w:lvlJc w:val="left"/>
      <w:pPr>
        <w:ind w:left="1800" w:hanging="360"/>
      </w:pPr>
      <w:rPr>
        <w:rFonts w:ascii="Courier New" w:hAnsi="Courier New" w:cs="Courier New" w:hint="default"/>
      </w:rPr>
    </w:lvl>
    <w:lvl w:ilvl="2" w:tplc="840AF1DA">
      <w:start w:val="1"/>
      <w:numFmt w:val="bullet"/>
      <w:lvlText w:val=""/>
      <w:lvlJc w:val="left"/>
      <w:pPr>
        <w:ind w:left="2520" w:hanging="360"/>
      </w:pPr>
      <w:rPr>
        <w:rFonts w:ascii="Wingdings" w:hAnsi="Wingdings" w:hint="default"/>
      </w:rPr>
    </w:lvl>
    <w:lvl w:ilvl="3" w:tplc="F522E280">
      <w:start w:val="1"/>
      <w:numFmt w:val="bullet"/>
      <w:lvlText w:val=""/>
      <w:lvlJc w:val="left"/>
      <w:pPr>
        <w:ind w:left="3240" w:hanging="360"/>
      </w:pPr>
      <w:rPr>
        <w:rFonts w:ascii="Symbol" w:hAnsi="Symbol" w:hint="default"/>
      </w:rPr>
    </w:lvl>
    <w:lvl w:ilvl="4" w:tplc="C992A1D6">
      <w:start w:val="1"/>
      <w:numFmt w:val="bullet"/>
      <w:lvlText w:val="o"/>
      <w:lvlJc w:val="left"/>
      <w:pPr>
        <w:ind w:left="3960" w:hanging="360"/>
      </w:pPr>
      <w:rPr>
        <w:rFonts w:ascii="Courier New" w:hAnsi="Courier New" w:cs="Courier New" w:hint="default"/>
      </w:rPr>
    </w:lvl>
    <w:lvl w:ilvl="5" w:tplc="0E122596">
      <w:start w:val="1"/>
      <w:numFmt w:val="bullet"/>
      <w:lvlText w:val=""/>
      <w:lvlJc w:val="left"/>
      <w:pPr>
        <w:ind w:left="4680" w:hanging="360"/>
      </w:pPr>
      <w:rPr>
        <w:rFonts w:ascii="Wingdings" w:hAnsi="Wingdings" w:hint="default"/>
      </w:rPr>
    </w:lvl>
    <w:lvl w:ilvl="6" w:tplc="7690EAC0">
      <w:start w:val="1"/>
      <w:numFmt w:val="bullet"/>
      <w:lvlText w:val=""/>
      <w:lvlJc w:val="left"/>
      <w:pPr>
        <w:ind w:left="5400" w:hanging="360"/>
      </w:pPr>
      <w:rPr>
        <w:rFonts w:ascii="Symbol" w:hAnsi="Symbol" w:hint="default"/>
      </w:rPr>
    </w:lvl>
    <w:lvl w:ilvl="7" w:tplc="4FFA79F0">
      <w:start w:val="1"/>
      <w:numFmt w:val="bullet"/>
      <w:lvlText w:val="o"/>
      <w:lvlJc w:val="left"/>
      <w:pPr>
        <w:ind w:left="6120" w:hanging="360"/>
      </w:pPr>
      <w:rPr>
        <w:rFonts w:ascii="Courier New" w:hAnsi="Courier New" w:cs="Courier New" w:hint="default"/>
      </w:rPr>
    </w:lvl>
    <w:lvl w:ilvl="8" w:tplc="6E449D30">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15"/>
  </w:num>
  <w:num w:numId="5">
    <w:abstractNumId w:val="4"/>
  </w:num>
  <w:num w:numId="6">
    <w:abstractNumId w:val="9"/>
  </w:num>
  <w:num w:numId="7">
    <w:abstractNumId w:val="2"/>
  </w:num>
  <w:num w:numId="8">
    <w:abstractNumId w:val="20"/>
  </w:num>
  <w:num w:numId="9">
    <w:abstractNumId w:val="14"/>
  </w:num>
  <w:num w:numId="10">
    <w:abstractNumId w:val="16"/>
  </w:num>
  <w:num w:numId="11">
    <w:abstractNumId w:val="12"/>
  </w:num>
  <w:num w:numId="12">
    <w:abstractNumId w:val="13"/>
  </w:num>
  <w:num w:numId="13">
    <w:abstractNumId w:val="19"/>
  </w:num>
  <w:num w:numId="14">
    <w:abstractNumId w:val="5"/>
  </w:num>
  <w:num w:numId="15">
    <w:abstractNumId w:val="8"/>
  </w:num>
  <w:num w:numId="16">
    <w:abstractNumId w:val="11"/>
  </w:num>
  <w:num w:numId="17">
    <w:abstractNumId w:val="7"/>
  </w:num>
  <w:num w:numId="18">
    <w:abstractNumId w:val="10"/>
  </w:num>
  <w:num w:numId="19">
    <w:abstractNumId w:val="18"/>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807CC1"/>
    <w:rsid w:val="000005C8"/>
    <w:rsid w:val="000039D7"/>
    <w:rsid w:val="000205E4"/>
    <w:rsid w:val="00020CC9"/>
    <w:rsid w:val="0003329F"/>
    <w:rsid w:val="00045A2D"/>
    <w:rsid w:val="00047D49"/>
    <w:rsid w:val="000559AD"/>
    <w:rsid w:val="00074B94"/>
    <w:rsid w:val="000A1C43"/>
    <w:rsid w:val="000C4F63"/>
    <w:rsid w:val="000F402C"/>
    <w:rsid w:val="001122E1"/>
    <w:rsid w:val="00127305"/>
    <w:rsid w:val="001308AB"/>
    <w:rsid w:val="001437DF"/>
    <w:rsid w:val="00154B54"/>
    <w:rsid w:val="001841D6"/>
    <w:rsid w:val="0019114A"/>
    <w:rsid w:val="00193BE7"/>
    <w:rsid w:val="001A4D13"/>
    <w:rsid w:val="001B151E"/>
    <w:rsid w:val="001E0994"/>
    <w:rsid w:val="001E7179"/>
    <w:rsid w:val="001F4115"/>
    <w:rsid w:val="00247061"/>
    <w:rsid w:val="0027299F"/>
    <w:rsid w:val="00281E21"/>
    <w:rsid w:val="002C105D"/>
    <w:rsid w:val="002D024C"/>
    <w:rsid w:val="002E33DC"/>
    <w:rsid w:val="003068AF"/>
    <w:rsid w:val="003433A5"/>
    <w:rsid w:val="0034642F"/>
    <w:rsid w:val="003604EF"/>
    <w:rsid w:val="00362FBD"/>
    <w:rsid w:val="00395EF4"/>
    <w:rsid w:val="003A07FA"/>
    <w:rsid w:val="003B392B"/>
    <w:rsid w:val="003D3A0D"/>
    <w:rsid w:val="003E237D"/>
    <w:rsid w:val="004353AA"/>
    <w:rsid w:val="00460911"/>
    <w:rsid w:val="00463EA3"/>
    <w:rsid w:val="00464223"/>
    <w:rsid w:val="00470757"/>
    <w:rsid w:val="00485A0B"/>
    <w:rsid w:val="004B7E7F"/>
    <w:rsid w:val="004F476F"/>
    <w:rsid w:val="004F5E9D"/>
    <w:rsid w:val="00501B3C"/>
    <w:rsid w:val="0051238A"/>
    <w:rsid w:val="0052403D"/>
    <w:rsid w:val="00525A12"/>
    <w:rsid w:val="00530285"/>
    <w:rsid w:val="00544B47"/>
    <w:rsid w:val="00575882"/>
    <w:rsid w:val="00585E15"/>
    <w:rsid w:val="00592A4D"/>
    <w:rsid w:val="005A3C2F"/>
    <w:rsid w:val="005D06B1"/>
    <w:rsid w:val="005F0606"/>
    <w:rsid w:val="005F77E5"/>
    <w:rsid w:val="00632008"/>
    <w:rsid w:val="00683A7A"/>
    <w:rsid w:val="006A2A13"/>
    <w:rsid w:val="006A500C"/>
    <w:rsid w:val="006C570F"/>
    <w:rsid w:val="006F3E8A"/>
    <w:rsid w:val="00704CB5"/>
    <w:rsid w:val="00722D90"/>
    <w:rsid w:val="00727518"/>
    <w:rsid w:val="00737D5D"/>
    <w:rsid w:val="0074750B"/>
    <w:rsid w:val="0077009E"/>
    <w:rsid w:val="00774297"/>
    <w:rsid w:val="007811E9"/>
    <w:rsid w:val="00782F0A"/>
    <w:rsid w:val="00796BD4"/>
    <w:rsid w:val="007B61C8"/>
    <w:rsid w:val="007E1B41"/>
    <w:rsid w:val="00807CC1"/>
    <w:rsid w:val="00817116"/>
    <w:rsid w:val="00845BED"/>
    <w:rsid w:val="00897783"/>
    <w:rsid w:val="008A70C8"/>
    <w:rsid w:val="008D243F"/>
    <w:rsid w:val="009077FD"/>
    <w:rsid w:val="00920F87"/>
    <w:rsid w:val="009447DF"/>
    <w:rsid w:val="00951293"/>
    <w:rsid w:val="009522A9"/>
    <w:rsid w:val="00966CEC"/>
    <w:rsid w:val="009812B2"/>
    <w:rsid w:val="009858A8"/>
    <w:rsid w:val="00986E62"/>
    <w:rsid w:val="009B33E2"/>
    <w:rsid w:val="009C5CCF"/>
    <w:rsid w:val="009D050E"/>
    <w:rsid w:val="00A67542"/>
    <w:rsid w:val="00A679F1"/>
    <w:rsid w:val="00AB2843"/>
    <w:rsid w:val="00AE249F"/>
    <w:rsid w:val="00AE3401"/>
    <w:rsid w:val="00AF7A63"/>
    <w:rsid w:val="00B01D8D"/>
    <w:rsid w:val="00B232FF"/>
    <w:rsid w:val="00B52194"/>
    <w:rsid w:val="00B558A1"/>
    <w:rsid w:val="00B577F7"/>
    <w:rsid w:val="00BB083C"/>
    <w:rsid w:val="00BD0051"/>
    <w:rsid w:val="00BD2A92"/>
    <w:rsid w:val="00BE26E0"/>
    <w:rsid w:val="00C0157E"/>
    <w:rsid w:val="00C24656"/>
    <w:rsid w:val="00C34E26"/>
    <w:rsid w:val="00C372CC"/>
    <w:rsid w:val="00C37FA6"/>
    <w:rsid w:val="00C42028"/>
    <w:rsid w:val="00C43791"/>
    <w:rsid w:val="00C57155"/>
    <w:rsid w:val="00C61865"/>
    <w:rsid w:val="00C67030"/>
    <w:rsid w:val="00C72A6D"/>
    <w:rsid w:val="00CC5CA0"/>
    <w:rsid w:val="00CE247A"/>
    <w:rsid w:val="00CE4F99"/>
    <w:rsid w:val="00D035D8"/>
    <w:rsid w:val="00D10B54"/>
    <w:rsid w:val="00D12E88"/>
    <w:rsid w:val="00D27529"/>
    <w:rsid w:val="00D41EB4"/>
    <w:rsid w:val="00D4727B"/>
    <w:rsid w:val="00D546AE"/>
    <w:rsid w:val="00D63C28"/>
    <w:rsid w:val="00D8042B"/>
    <w:rsid w:val="00D92F9D"/>
    <w:rsid w:val="00D947C6"/>
    <w:rsid w:val="00DA0442"/>
    <w:rsid w:val="00DA6A97"/>
    <w:rsid w:val="00DF426E"/>
    <w:rsid w:val="00E03386"/>
    <w:rsid w:val="00E20EFA"/>
    <w:rsid w:val="00E24D01"/>
    <w:rsid w:val="00E436E4"/>
    <w:rsid w:val="00E63953"/>
    <w:rsid w:val="00EA3DB4"/>
    <w:rsid w:val="00EC7EC2"/>
    <w:rsid w:val="00EE1BA4"/>
    <w:rsid w:val="00EF3778"/>
    <w:rsid w:val="00F02D7E"/>
    <w:rsid w:val="00F10466"/>
    <w:rsid w:val="00F31723"/>
    <w:rsid w:val="00F356C4"/>
    <w:rsid w:val="00F40D20"/>
    <w:rsid w:val="00F46418"/>
    <w:rsid w:val="00F65B1C"/>
    <w:rsid w:val="00F77B25"/>
    <w:rsid w:val="00F8243E"/>
    <w:rsid w:val="00F85B13"/>
    <w:rsid w:val="00F9151C"/>
    <w:rsid w:val="00F92A7A"/>
    <w:rsid w:val="00F92F66"/>
    <w:rsid w:val="00F948FE"/>
    <w:rsid w:val="00FB30ED"/>
    <w:rsid w:val="00FB5D61"/>
    <w:rsid w:val="00FD4445"/>
    <w:rsid w:val="00FD68F8"/>
    <w:rsid w:val="00FE4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1"/>
    <w:rPr>
      <w:sz w:val="28"/>
      <w:szCs w:val="28"/>
    </w:rPr>
  </w:style>
  <w:style w:type="paragraph" w:styleId="Heading1">
    <w:name w:val="heading 1"/>
    <w:basedOn w:val="Normal"/>
    <w:link w:val="Heading1Char"/>
    <w:uiPriority w:val="9"/>
    <w:qFormat/>
    <w:rsid w:val="00807CC1"/>
    <w:pPr>
      <w:spacing w:before="100" w:beforeAutospacing="1" w:after="100" w:afterAutospacing="1"/>
      <w:outlineLvl w:val="0"/>
    </w:pPr>
    <w:rPr>
      <w:b/>
      <w:bCs/>
      <w:sz w:val="48"/>
      <w:szCs w:val="48"/>
    </w:rPr>
  </w:style>
  <w:style w:type="paragraph" w:styleId="Heading2">
    <w:name w:val="heading 2"/>
    <w:basedOn w:val="Normal"/>
    <w:next w:val="Normal"/>
    <w:link w:val="Heading2Char"/>
    <w:uiPriority w:val="9"/>
    <w:unhideWhenUsed/>
    <w:qFormat/>
    <w:rsid w:val="00807CC1"/>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807CC1"/>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807CC1"/>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807CC1"/>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807CC1"/>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807CC1"/>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807CC1"/>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807CC1"/>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CC1"/>
    <w:rPr>
      <w:rFonts w:ascii="Arial" w:eastAsia="Arial" w:hAnsi="Arial" w:cs="Arial"/>
      <w:sz w:val="34"/>
    </w:rPr>
  </w:style>
  <w:style w:type="character" w:customStyle="1" w:styleId="Heading3Char">
    <w:name w:val="Heading 3 Char"/>
    <w:basedOn w:val="DefaultParagraphFont"/>
    <w:link w:val="Heading3"/>
    <w:uiPriority w:val="9"/>
    <w:rsid w:val="00807CC1"/>
    <w:rPr>
      <w:rFonts w:ascii="Arial" w:eastAsia="Arial" w:hAnsi="Arial" w:cs="Arial"/>
      <w:sz w:val="30"/>
      <w:szCs w:val="30"/>
    </w:rPr>
  </w:style>
  <w:style w:type="character" w:customStyle="1" w:styleId="Heading4Char">
    <w:name w:val="Heading 4 Char"/>
    <w:basedOn w:val="DefaultParagraphFont"/>
    <w:link w:val="Heading4"/>
    <w:uiPriority w:val="9"/>
    <w:rsid w:val="00807CC1"/>
    <w:rPr>
      <w:rFonts w:ascii="Arial" w:eastAsia="Arial" w:hAnsi="Arial" w:cs="Arial"/>
      <w:b/>
      <w:bCs/>
      <w:sz w:val="26"/>
      <w:szCs w:val="26"/>
    </w:rPr>
  </w:style>
  <w:style w:type="character" w:customStyle="1" w:styleId="Heading5Char">
    <w:name w:val="Heading 5 Char"/>
    <w:basedOn w:val="DefaultParagraphFont"/>
    <w:link w:val="Heading5"/>
    <w:uiPriority w:val="9"/>
    <w:rsid w:val="00807CC1"/>
    <w:rPr>
      <w:rFonts w:ascii="Arial" w:eastAsia="Arial" w:hAnsi="Arial" w:cs="Arial"/>
      <w:b/>
      <w:bCs/>
      <w:sz w:val="24"/>
      <w:szCs w:val="24"/>
    </w:rPr>
  </w:style>
  <w:style w:type="character" w:customStyle="1" w:styleId="Heading6Char">
    <w:name w:val="Heading 6 Char"/>
    <w:basedOn w:val="DefaultParagraphFont"/>
    <w:link w:val="Heading6"/>
    <w:uiPriority w:val="9"/>
    <w:rsid w:val="00807CC1"/>
    <w:rPr>
      <w:rFonts w:ascii="Arial" w:eastAsia="Arial" w:hAnsi="Arial" w:cs="Arial"/>
      <w:b/>
      <w:bCs/>
      <w:sz w:val="22"/>
      <w:szCs w:val="22"/>
    </w:rPr>
  </w:style>
  <w:style w:type="character" w:customStyle="1" w:styleId="Heading7Char">
    <w:name w:val="Heading 7 Char"/>
    <w:basedOn w:val="DefaultParagraphFont"/>
    <w:link w:val="Heading7"/>
    <w:uiPriority w:val="9"/>
    <w:rsid w:val="00807CC1"/>
    <w:rPr>
      <w:rFonts w:ascii="Arial" w:eastAsia="Arial" w:hAnsi="Arial" w:cs="Arial"/>
      <w:b/>
      <w:bCs/>
      <w:i/>
      <w:iCs/>
      <w:sz w:val="22"/>
      <w:szCs w:val="22"/>
    </w:rPr>
  </w:style>
  <w:style w:type="character" w:customStyle="1" w:styleId="Heading8Char">
    <w:name w:val="Heading 8 Char"/>
    <w:basedOn w:val="DefaultParagraphFont"/>
    <w:link w:val="Heading8"/>
    <w:uiPriority w:val="9"/>
    <w:rsid w:val="00807CC1"/>
    <w:rPr>
      <w:rFonts w:ascii="Arial" w:eastAsia="Arial" w:hAnsi="Arial" w:cs="Arial"/>
      <w:i/>
      <w:iCs/>
      <w:sz w:val="22"/>
      <w:szCs w:val="22"/>
    </w:rPr>
  </w:style>
  <w:style w:type="character" w:customStyle="1" w:styleId="Heading9Char">
    <w:name w:val="Heading 9 Char"/>
    <w:basedOn w:val="DefaultParagraphFont"/>
    <w:link w:val="Heading9"/>
    <w:uiPriority w:val="9"/>
    <w:rsid w:val="00807CC1"/>
    <w:rPr>
      <w:rFonts w:ascii="Arial" w:eastAsia="Arial" w:hAnsi="Arial" w:cs="Arial"/>
      <w:i/>
      <w:iCs/>
      <w:sz w:val="21"/>
      <w:szCs w:val="21"/>
    </w:rPr>
  </w:style>
  <w:style w:type="paragraph" w:styleId="NoSpacing">
    <w:name w:val="No Spacing"/>
    <w:uiPriority w:val="1"/>
    <w:qFormat/>
    <w:rsid w:val="00807CC1"/>
  </w:style>
  <w:style w:type="paragraph" w:styleId="Title">
    <w:name w:val="Title"/>
    <w:basedOn w:val="Normal"/>
    <w:next w:val="Normal"/>
    <w:link w:val="TitleChar"/>
    <w:uiPriority w:val="10"/>
    <w:qFormat/>
    <w:rsid w:val="00807CC1"/>
    <w:pPr>
      <w:spacing w:before="300" w:after="200"/>
      <w:contextualSpacing/>
    </w:pPr>
    <w:rPr>
      <w:sz w:val="48"/>
      <w:szCs w:val="48"/>
    </w:rPr>
  </w:style>
  <w:style w:type="character" w:customStyle="1" w:styleId="TitleChar">
    <w:name w:val="Title Char"/>
    <w:basedOn w:val="DefaultParagraphFont"/>
    <w:link w:val="Title"/>
    <w:uiPriority w:val="10"/>
    <w:rsid w:val="00807CC1"/>
    <w:rPr>
      <w:sz w:val="48"/>
      <w:szCs w:val="48"/>
    </w:rPr>
  </w:style>
  <w:style w:type="paragraph" w:styleId="Subtitle">
    <w:name w:val="Subtitle"/>
    <w:basedOn w:val="Normal"/>
    <w:next w:val="Normal"/>
    <w:link w:val="SubtitleChar"/>
    <w:uiPriority w:val="11"/>
    <w:qFormat/>
    <w:rsid w:val="00807CC1"/>
    <w:pPr>
      <w:spacing w:before="200" w:after="200"/>
    </w:pPr>
    <w:rPr>
      <w:sz w:val="24"/>
      <w:szCs w:val="24"/>
    </w:rPr>
  </w:style>
  <w:style w:type="character" w:customStyle="1" w:styleId="SubtitleChar">
    <w:name w:val="Subtitle Char"/>
    <w:basedOn w:val="DefaultParagraphFont"/>
    <w:link w:val="Subtitle"/>
    <w:uiPriority w:val="11"/>
    <w:rsid w:val="00807CC1"/>
    <w:rPr>
      <w:sz w:val="24"/>
      <w:szCs w:val="24"/>
    </w:rPr>
  </w:style>
  <w:style w:type="paragraph" w:styleId="Quote">
    <w:name w:val="Quote"/>
    <w:basedOn w:val="Normal"/>
    <w:next w:val="Normal"/>
    <w:link w:val="QuoteChar"/>
    <w:uiPriority w:val="29"/>
    <w:qFormat/>
    <w:rsid w:val="00807CC1"/>
    <w:pPr>
      <w:ind w:left="720" w:right="720"/>
    </w:pPr>
    <w:rPr>
      <w:i/>
    </w:rPr>
  </w:style>
  <w:style w:type="character" w:customStyle="1" w:styleId="QuoteChar">
    <w:name w:val="Quote Char"/>
    <w:link w:val="Quote"/>
    <w:uiPriority w:val="29"/>
    <w:rsid w:val="00807CC1"/>
    <w:rPr>
      <w:i/>
    </w:rPr>
  </w:style>
  <w:style w:type="paragraph" w:styleId="IntenseQuote">
    <w:name w:val="Intense Quote"/>
    <w:basedOn w:val="Normal"/>
    <w:next w:val="Normal"/>
    <w:link w:val="IntenseQuoteChar"/>
    <w:uiPriority w:val="30"/>
    <w:qFormat/>
    <w:rsid w:val="00807CC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807CC1"/>
    <w:rPr>
      <w:i/>
    </w:rPr>
  </w:style>
  <w:style w:type="character" w:customStyle="1" w:styleId="FooterChar">
    <w:name w:val="Footer Char"/>
    <w:basedOn w:val="DefaultParagraphFont"/>
    <w:link w:val="Footer"/>
    <w:uiPriority w:val="99"/>
    <w:rsid w:val="00807CC1"/>
  </w:style>
  <w:style w:type="table" w:customStyle="1" w:styleId="TableGridLight">
    <w:name w:val="Table Grid Light"/>
    <w:basedOn w:val="TableNormal"/>
    <w:uiPriority w:val="59"/>
    <w:rsid w:val="00807CC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807CC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807CC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807CC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807CC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807CC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807CC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807CC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807CC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807CC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807CC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807CC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807CC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807CC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807CC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807CC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807CC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807CC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807CC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807CC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807CC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807CC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807CC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807CC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807CC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807CC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807CC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807CC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807CC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807CC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807CC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807C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807CC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807CC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807CC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807CC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807CC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807CC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807CC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807CC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807CC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807CC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807CC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807CC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807CC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807CC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807C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807CC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807CC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807CC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807CC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807CC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807CC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807CC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807CC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807CC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807CC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807CC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807CC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807CC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807CC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807CC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807CC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807CC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807CC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807CC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807CC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807CC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807CC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807CC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807CC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807CC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807CC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807CC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807CC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807C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807CC1"/>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807CC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807CC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807CC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807CC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807CC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807CC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807CC1"/>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807CC1"/>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807CC1"/>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807CC1"/>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807CC1"/>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807CC1"/>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807CC1"/>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807CC1"/>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807CC1"/>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807CC1"/>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807CC1"/>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807CC1"/>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807CC1"/>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807CC1"/>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807CC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807CC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807CC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807CC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807CC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807CC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807CC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rsid w:val="00807CC1"/>
    <w:pPr>
      <w:spacing w:after="57"/>
    </w:pPr>
  </w:style>
  <w:style w:type="paragraph" w:styleId="TOC2">
    <w:name w:val="toc 2"/>
    <w:basedOn w:val="Normal"/>
    <w:next w:val="Normal"/>
    <w:uiPriority w:val="39"/>
    <w:unhideWhenUsed/>
    <w:rsid w:val="00807CC1"/>
    <w:pPr>
      <w:spacing w:after="57"/>
      <w:ind w:left="283"/>
    </w:pPr>
  </w:style>
  <w:style w:type="paragraph" w:styleId="TOC3">
    <w:name w:val="toc 3"/>
    <w:basedOn w:val="Normal"/>
    <w:next w:val="Normal"/>
    <w:uiPriority w:val="39"/>
    <w:unhideWhenUsed/>
    <w:rsid w:val="00807CC1"/>
    <w:pPr>
      <w:spacing w:after="57"/>
      <w:ind w:left="567"/>
    </w:pPr>
  </w:style>
  <w:style w:type="paragraph" w:styleId="TOC4">
    <w:name w:val="toc 4"/>
    <w:basedOn w:val="Normal"/>
    <w:next w:val="Normal"/>
    <w:uiPriority w:val="39"/>
    <w:unhideWhenUsed/>
    <w:rsid w:val="00807CC1"/>
    <w:pPr>
      <w:spacing w:after="57"/>
      <w:ind w:left="850"/>
    </w:pPr>
  </w:style>
  <w:style w:type="paragraph" w:styleId="TOC5">
    <w:name w:val="toc 5"/>
    <w:basedOn w:val="Normal"/>
    <w:next w:val="Normal"/>
    <w:uiPriority w:val="39"/>
    <w:unhideWhenUsed/>
    <w:rsid w:val="00807CC1"/>
    <w:pPr>
      <w:spacing w:after="57"/>
      <w:ind w:left="1134"/>
    </w:pPr>
  </w:style>
  <w:style w:type="paragraph" w:styleId="TOC6">
    <w:name w:val="toc 6"/>
    <w:basedOn w:val="Normal"/>
    <w:next w:val="Normal"/>
    <w:uiPriority w:val="39"/>
    <w:unhideWhenUsed/>
    <w:rsid w:val="00807CC1"/>
    <w:pPr>
      <w:spacing w:after="57"/>
      <w:ind w:left="1417"/>
    </w:pPr>
  </w:style>
  <w:style w:type="paragraph" w:styleId="TOC7">
    <w:name w:val="toc 7"/>
    <w:basedOn w:val="Normal"/>
    <w:next w:val="Normal"/>
    <w:uiPriority w:val="39"/>
    <w:unhideWhenUsed/>
    <w:rsid w:val="00807CC1"/>
    <w:pPr>
      <w:spacing w:after="57"/>
      <w:ind w:left="1701"/>
    </w:pPr>
  </w:style>
  <w:style w:type="paragraph" w:styleId="TOC8">
    <w:name w:val="toc 8"/>
    <w:basedOn w:val="Normal"/>
    <w:next w:val="Normal"/>
    <w:uiPriority w:val="39"/>
    <w:unhideWhenUsed/>
    <w:rsid w:val="00807CC1"/>
    <w:pPr>
      <w:spacing w:after="57"/>
      <w:ind w:left="1984"/>
    </w:pPr>
  </w:style>
  <w:style w:type="paragraph" w:styleId="TOC9">
    <w:name w:val="toc 9"/>
    <w:basedOn w:val="Normal"/>
    <w:next w:val="Normal"/>
    <w:uiPriority w:val="39"/>
    <w:unhideWhenUsed/>
    <w:rsid w:val="00807CC1"/>
    <w:pPr>
      <w:spacing w:after="57"/>
      <w:ind w:left="2268"/>
    </w:pPr>
  </w:style>
  <w:style w:type="paragraph" w:styleId="TOCHeading">
    <w:name w:val="TOC Heading"/>
    <w:uiPriority w:val="39"/>
    <w:unhideWhenUsed/>
    <w:rsid w:val="00807CC1"/>
  </w:style>
  <w:style w:type="paragraph" w:customStyle="1" w:styleId="DefaultParagraphFontParaChar">
    <w:name w:val="Default Paragraph Font Para Char"/>
    <w:basedOn w:val="Normal"/>
    <w:rsid w:val="00807CC1"/>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07C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07CC1"/>
    <w:pPr>
      <w:tabs>
        <w:tab w:val="center" w:pos="4320"/>
        <w:tab w:val="right" w:pos="8640"/>
      </w:tabs>
    </w:pPr>
  </w:style>
  <w:style w:type="character" w:styleId="PageNumber">
    <w:name w:val="page number"/>
    <w:basedOn w:val="DefaultParagraphFont"/>
    <w:rsid w:val="00807CC1"/>
  </w:style>
  <w:style w:type="table" w:styleId="TableGrid">
    <w:name w:val="Table Grid"/>
    <w:basedOn w:val="TableNormal"/>
    <w:rsid w:val="00807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807CC1"/>
    <w:rPr>
      <w:sz w:val="20"/>
      <w:szCs w:val="20"/>
    </w:rPr>
  </w:style>
  <w:style w:type="character" w:customStyle="1" w:styleId="EndnoteTextChar">
    <w:name w:val="Endnote Text Char"/>
    <w:basedOn w:val="DefaultParagraphFont"/>
    <w:link w:val="EndnoteText"/>
    <w:rsid w:val="00807CC1"/>
  </w:style>
  <w:style w:type="character" w:styleId="EndnoteReference">
    <w:name w:val="endnote reference"/>
    <w:rsid w:val="00807CC1"/>
    <w:rPr>
      <w:vertAlign w:val="superscript"/>
    </w:rPr>
  </w:style>
  <w:style w:type="character" w:customStyle="1" w:styleId="Heading1Char">
    <w:name w:val="Heading 1 Char"/>
    <w:link w:val="Heading1"/>
    <w:uiPriority w:val="9"/>
    <w:rsid w:val="00807CC1"/>
    <w:rPr>
      <w:b/>
      <w:bCs/>
      <w:sz w:val="48"/>
      <w:szCs w:val="48"/>
    </w:rPr>
  </w:style>
  <w:style w:type="paragraph" w:styleId="ListParagraph">
    <w:name w:val="List Paragraph"/>
    <w:basedOn w:val="Normal"/>
    <w:uiPriority w:val="99"/>
    <w:qFormat/>
    <w:rsid w:val="00807CC1"/>
    <w:pPr>
      <w:ind w:left="720"/>
      <w:contextualSpacing/>
    </w:pPr>
  </w:style>
  <w:style w:type="paragraph" w:styleId="Header">
    <w:name w:val="header"/>
    <w:basedOn w:val="Normal"/>
    <w:link w:val="HeaderChar"/>
    <w:uiPriority w:val="99"/>
    <w:rsid w:val="00807CC1"/>
    <w:pPr>
      <w:tabs>
        <w:tab w:val="center" w:pos="4680"/>
        <w:tab w:val="right" w:pos="9360"/>
      </w:tabs>
    </w:pPr>
  </w:style>
  <w:style w:type="character" w:customStyle="1" w:styleId="HeaderChar">
    <w:name w:val="Header Char"/>
    <w:basedOn w:val="DefaultParagraphFont"/>
    <w:link w:val="Header"/>
    <w:uiPriority w:val="99"/>
    <w:rsid w:val="00807CC1"/>
    <w:rPr>
      <w:sz w:val="28"/>
      <w:szCs w:val="28"/>
    </w:rPr>
  </w:style>
  <w:style w:type="character" w:styleId="FootnoteReference">
    <w:name w:val="footnote reference"/>
    <w:link w:val="RefChar"/>
    <w:qFormat/>
    <w:rsid w:val="00807CC1"/>
    <w:rPr>
      <w:vertAlign w:val="superscript"/>
    </w:rPr>
  </w:style>
  <w:style w:type="paragraph" w:customStyle="1" w:styleId="RefChar">
    <w:name w:val="Ref Char"/>
    <w:basedOn w:val="Normal"/>
    <w:link w:val="FootnoteReference"/>
    <w:qFormat/>
    <w:rsid w:val="00807CC1"/>
    <w:pPr>
      <w:spacing w:after="160" w:line="240" w:lineRule="exact"/>
    </w:pPr>
    <w:rPr>
      <w:sz w:val="20"/>
      <w:szCs w:val="20"/>
      <w:vertAlign w:val="superscript"/>
    </w:rPr>
  </w:style>
  <w:style w:type="paragraph" w:styleId="FootnoteText">
    <w:name w:val="footnote text"/>
    <w:basedOn w:val="Normal"/>
    <w:link w:val="FootnoteTextChar"/>
    <w:qFormat/>
    <w:rsid w:val="00807CC1"/>
    <w:pPr>
      <w:spacing w:after="200" w:line="276" w:lineRule="auto"/>
    </w:pPr>
    <w:rPr>
      <w:sz w:val="20"/>
      <w:szCs w:val="20"/>
    </w:rPr>
  </w:style>
  <w:style w:type="character" w:customStyle="1" w:styleId="FootnoteTextChar">
    <w:name w:val="Footnote Text Char"/>
    <w:basedOn w:val="DefaultParagraphFont"/>
    <w:link w:val="FootnoteText"/>
    <w:qFormat/>
    <w:rsid w:val="00807CC1"/>
  </w:style>
  <w:style w:type="character" w:styleId="Hyperlink">
    <w:name w:val="Hyperlink"/>
    <w:basedOn w:val="DefaultParagraphFont"/>
    <w:uiPriority w:val="99"/>
    <w:unhideWhenUsed/>
    <w:rsid w:val="00807CC1"/>
    <w:rPr>
      <w:color w:val="0000FF" w:themeColor="hyperlink"/>
      <w:u w:val="single"/>
    </w:rPr>
  </w:style>
  <w:style w:type="paragraph" w:styleId="NormalWeb">
    <w:name w:val="Normal (Web)"/>
    <w:basedOn w:val="Normal"/>
    <w:link w:val="NormalWebChar"/>
    <w:uiPriority w:val="99"/>
    <w:unhideWhenUsed/>
    <w:rsid w:val="00807CC1"/>
    <w:pPr>
      <w:spacing w:before="100" w:beforeAutospacing="1" w:after="100" w:afterAutospacing="1"/>
    </w:pPr>
    <w:rPr>
      <w:sz w:val="24"/>
      <w:szCs w:val="24"/>
    </w:rPr>
  </w:style>
  <w:style w:type="character" w:customStyle="1" w:styleId="NormalWebChar">
    <w:name w:val="Normal (Web) Char"/>
    <w:link w:val="NormalWeb"/>
    <w:uiPriority w:val="99"/>
    <w:rsid w:val="00807CC1"/>
    <w:rPr>
      <w:sz w:val="24"/>
      <w:szCs w:val="24"/>
    </w:rPr>
  </w:style>
  <w:style w:type="character" w:customStyle="1" w:styleId="Vnbnnidung2">
    <w:name w:val="Văn bản nội dung (2)_"/>
    <w:link w:val="Vnbnnidung20"/>
    <w:uiPriority w:val="99"/>
    <w:rsid w:val="00807CC1"/>
    <w:rPr>
      <w:sz w:val="26"/>
      <w:szCs w:val="26"/>
      <w:shd w:val="clear" w:color="auto" w:fill="FFFFFF"/>
    </w:rPr>
  </w:style>
  <w:style w:type="paragraph" w:customStyle="1" w:styleId="Vnbnnidung20">
    <w:name w:val="Văn bản nội dung (2)"/>
    <w:basedOn w:val="Normal"/>
    <w:link w:val="Vnbnnidung2"/>
    <w:uiPriority w:val="99"/>
    <w:rsid w:val="00807CC1"/>
    <w:pPr>
      <w:widowControl w:val="0"/>
      <w:shd w:val="clear" w:color="auto" w:fill="FFFFFF"/>
      <w:spacing w:before="900" w:after="240" w:line="240" w:lineRule="atLeast"/>
    </w:pPr>
    <w:rPr>
      <w:sz w:val="26"/>
      <w:szCs w:val="26"/>
    </w:rPr>
  </w:style>
  <w:style w:type="character" w:customStyle="1" w:styleId="fontstyle01">
    <w:name w:val="fontstyle01"/>
    <w:basedOn w:val="DefaultParagraphFont"/>
    <w:rsid w:val="00807CC1"/>
    <w:rPr>
      <w:rFonts w:ascii="TimesNewRomanPSMT" w:hAnsi="TimesNewRomanPSMT" w:hint="default"/>
      <w:b w:val="0"/>
      <w:bCs w:val="0"/>
      <w:i w:val="0"/>
      <w:iCs w:val="0"/>
      <w:color w:val="000000"/>
      <w:sz w:val="26"/>
      <w:szCs w:val="26"/>
    </w:rPr>
  </w:style>
  <w:style w:type="character" w:styleId="Emphasis">
    <w:name w:val="Emphasis"/>
    <w:qFormat/>
    <w:rsid w:val="00463EA3"/>
    <w:rPr>
      <w:i/>
      <w:iCs/>
    </w:rPr>
  </w:style>
  <w:style w:type="paragraph" w:customStyle="1" w:styleId="msolistparagraph0">
    <w:name w:val="msolistparagraph"/>
    <w:basedOn w:val="Normal"/>
    <w:rsid w:val="00DF426E"/>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spacing w:before="120"/>
      <w:ind w:left="560" w:firstLine="709"/>
      <w:jc w:val="both"/>
    </w:pPr>
    <w:rPr>
      <w:sz w:val="22"/>
      <w:szCs w:val="22"/>
    </w:rPr>
  </w:style>
  <w:style w:type="paragraph" w:customStyle="1" w:styleId="Default">
    <w:name w:val="Default"/>
    <w:rsid w:val="00C372CC"/>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pPr>
    <w:rPr>
      <w:rFonts w:eastAsia="Calibri"/>
      <w:color w:val="000000"/>
      <w:sz w:val="24"/>
      <w:szCs w:val="24"/>
    </w:rPr>
  </w:style>
  <w:style w:type="paragraph" w:styleId="BodyText">
    <w:name w:val="Body Text"/>
    <w:basedOn w:val="Normal"/>
    <w:link w:val="BodyTextChar"/>
    <w:rsid w:val="008A70C8"/>
    <w:pPr>
      <w:pBdr>
        <w:top w:val="none" w:sz="0" w:space="0" w:color="auto"/>
        <w:left w:val="none" w:sz="0" w:space="0" w:color="auto"/>
        <w:bottom w:val="none" w:sz="0" w:space="0" w:color="auto"/>
        <w:right w:val="none" w:sz="0" w:space="0" w:color="auto"/>
        <w:between w:val="none" w:sz="0" w:space="0" w:color="auto"/>
      </w:pBdr>
      <w:shd w:val="clear" w:color="auto" w:fill="auto"/>
      <w:jc w:val="both"/>
    </w:pPr>
    <w:rPr>
      <w:szCs w:val="24"/>
    </w:rPr>
  </w:style>
  <w:style w:type="character" w:customStyle="1" w:styleId="BodyTextChar">
    <w:name w:val="Body Text Char"/>
    <w:basedOn w:val="DefaultParagraphFont"/>
    <w:link w:val="BodyText"/>
    <w:rsid w:val="008A70C8"/>
    <w:rPr>
      <w:sz w:val="28"/>
      <w:szCs w:val="24"/>
    </w:rPr>
  </w:style>
</w:styles>
</file>

<file path=word/webSettings.xml><?xml version="1.0" encoding="utf-8"?>
<w:webSettings xmlns:r="http://schemas.openxmlformats.org/officeDocument/2006/relationships" xmlns:w="http://schemas.openxmlformats.org/wordprocessingml/2006/main">
  <w:divs>
    <w:div w:id="303000061">
      <w:bodyDiv w:val="1"/>
      <w:marLeft w:val="0"/>
      <w:marRight w:val="0"/>
      <w:marTop w:val="0"/>
      <w:marBottom w:val="0"/>
      <w:divBdr>
        <w:top w:val="none" w:sz="0" w:space="0" w:color="auto"/>
        <w:left w:val="none" w:sz="0" w:space="0" w:color="auto"/>
        <w:bottom w:val="none" w:sz="0" w:space="0" w:color="auto"/>
        <w:right w:val="none" w:sz="0" w:space="0" w:color="auto"/>
      </w:divBdr>
    </w:div>
    <w:div w:id="1117598527">
      <w:bodyDiv w:val="1"/>
      <w:marLeft w:val="0"/>
      <w:marRight w:val="0"/>
      <w:marTop w:val="0"/>
      <w:marBottom w:val="0"/>
      <w:divBdr>
        <w:top w:val="none" w:sz="0" w:space="0" w:color="auto"/>
        <w:left w:val="none" w:sz="0" w:space="0" w:color="auto"/>
        <w:bottom w:val="none" w:sz="0" w:space="0" w:color="auto"/>
        <w:right w:val="none" w:sz="0" w:space="0" w:color="auto"/>
      </w:divBdr>
    </w:div>
    <w:div w:id="17413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1B2E-38B5-45AF-9A90-65B739C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UBND TỈNH LONG AN</vt:lpstr>
    </vt:vector>
  </TitlesOfParts>
  <Company>HOME</Company>
  <LinksUpToDate>false</LinksUpToDate>
  <CharactersWithSpaces>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User</dc:creator>
  <cp:lastModifiedBy>Admin</cp:lastModifiedBy>
  <cp:revision>4</cp:revision>
  <cp:lastPrinted>2022-09-26T03:13:00Z</cp:lastPrinted>
  <dcterms:created xsi:type="dcterms:W3CDTF">2022-09-26T01:58:00Z</dcterms:created>
  <dcterms:modified xsi:type="dcterms:W3CDTF">2022-10-18T07:07:00Z</dcterms:modified>
</cp:coreProperties>
</file>